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BD" w:rsidRPr="00116445" w:rsidRDefault="008C4C7B" w:rsidP="008C4C7B">
      <w:pPr>
        <w:spacing w:line="240" w:lineRule="auto"/>
        <w:contextualSpacing/>
        <w:jc w:val="center"/>
        <w:rPr>
          <w:rFonts w:asciiTheme="majorHAnsi" w:hAnsiTheme="majorHAnsi"/>
          <w:b/>
          <w:sz w:val="24"/>
          <w:szCs w:val="24"/>
        </w:rPr>
      </w:pPr>
      <w:bookmarkStart w:id="0" w:name="_GoBack"/>
      <w:bookmarkEnd w:id="0"/>
      <w:r w:rsidRPr="00116445">
        <w:rPr>
          <w:rFonts w:asciiTheme="majorHAnsi" w:hAnsiTheme="majorHAnsi"/>
          <w:b/>
          <w:sz w:val="24"/>
          <w:szCs w:val="24"/>
        </w:rPr>
        <w:t xml:space="preserve">Community Housing Prioritization </w:t>
      </w:r>
      <w:r w:rsidR="00BC7EBD" w:rsidRPr="00116445">
        <w:rPr>
          <w:rFonts w:asciiTheme="majorHAnsi" w:hAnsiTheme="majorHAnsi"/>
          <w:b/>
          <w:sz w:val="24"/>
          <w:szCs w:val="24"/>
        </w:rPr>
        <w:t xml:space="preserve">(CHP) </w:t>
      </w:r>
      <w:r w:rsidR="0089296A" w:rsidRPr="00116445">
        <w:rPr>
          <w:rFonts w:asciiTheme="majorHAnsi" w:hAnsiTheme="majorHAnsi"/>
          <w:b/>
          <w:sz w:val="24"/>
          <w:szCs w:val="24"/>
        </w:rPr>
        <w:t>Committee</w:t>
      </w:r>
    </w:p>
    <w:p w:rsidR="00B43F19" w:rsidRDefault="00BC7EBD" w:rsidP="008C4C7B">
      <w:pPr>
        <w:spacing w:line="240" w:lineRule="auto"/>
        <w:contextualSpacing/>
        <w:jc w:val="center"/>
        <w:rPr>
          <w:rFonts w:asciiTheme="majorHAnsi" w:hAnsiTheme="majorHAnsi"/>
          <w:b/>
          <w:i/>
          <w:sz w:val="24"/>
          <w:szCs w:val="24"/>
        </w:rPr>
      </w:pPr>
      <w:r w:rsidRPr="00116445">
        <w:rPr>
          <w:rFonts w:asciiTheme="majorHAnsi" w:hAnsiTheme="majorHAnsi"/>
          <w:b/>
          <w:sz w:val="24"/>
          <w:szCs w:val="24"/>
        </w:rPr>
        <w:t>HAWC Coordinated Entry &amp; Housing Prioritization Policies &amp; Procedures</w:t>
      </w:r>
      <w:r w:rsidR="0089296A" w:rsidRPr="00116445">
        <w:rPr>
          <w:rFonts w:asciiTheme="majorHAnsi" w:hAnsiTheme="majorHAnsi"/>
          <w:b/>
          <w:sz w:val="24"/>
          <w:szCs w:val="24"/>
        </w:rPr>
        <w:br/>
      </w:r>
      <w:r w:rsidR="008C4C7B" w:rsidRPr="00116445">
        <w:rPr>
          <w:rFonts w:asciiTheme="majorHAnsi" w:hAnsiTheme="majorHAnsi"/>
          <w:b/>
          <w:i/>
          <w:sz w:val="24"/>
          <w:szCs w:val="24"/>
        </w:rPr>
        <w:t>Frequently Asked Questions (FAQs)</w:t>
      </w:r>
    </w:p>
    <w:p w:rsidR="005619A7" w:rsidRDefault="005619A7" w:rsidP="008C4C7B">
      <w:pPr>
        <w:spacing w:line="240" w:lineRule="auto"/>
        <w:contextualSpacing/>
        <w:jc w:val="center"/>
        <w:rPr>
          <w:rFonts w:asciiTheme="majorHAnsi" w:hAnsiTheme="majorHAnsi"/>
          <w:b/>
          <w:i/>
          <w:sz w:val="24"/>
          <w:szCs w:val="24"/>
        </w:rPr>
      </w:pPr>
    </w:p>
    <w:p w:rsidR="005619A7" w:rsidRDefault="005619A7" w:rsidP="005619A7">
      <w:pPr>
        <w:spacing w:line="240" w:lineRule="auto"/>
        <w:contextualSpacing/>
        <w:rPr>
          <w:rFonts w:asciiTheme="majorHAnsi" w:hAnsiTheme="majorHAnsi"/>
          <w:b/>
          <w:u w:val="single"/>
        </w:rPr>
      </w:pPr>
      <w:r w:rsidRPr="00116445">
        <w:rPr>
          <w:rFonts w:asciiTheme="majorHAnsi" w:hAnsiTheme="majorHAnsi"/>
          <w:b/>
          <w:u w:val="single"/>
        </w:rPr>
        <w:t xml:space="preserve">Housing Prioritization List – Openings </w:t>
      </w:r>
    </w:p>
    <w:p w:rsidR="005619A7" w:rsidRPr="005223B0" w:rsidRDefault="005619A7" w:rsidP="005619A7">
      <w:pPr>
        <w:spacing w:line="240" w:lineRule="auto"/>
        <w:contextualSpacing/>
        <w:rPr>
          <w:rFonts w:asciiTheme="majorHAnsi" w:hAnsiTheme="majorHAnsi"/>
          <w:u w:val="single"/>
        </w:rPr>
      </w:pPr>
      <w:r>
        <w:rPr>
          <w:rFonts w:asciiTheme="majorHAnsi" w:hAnsiTheme="majorHAnsi"/>
          <w:b/>
          <w:i/>
        </w:rPr>
        <w:br/>
      </w:r>
      <w:r w:rsidRPr="005223B0">
        <w:rPr>
          <w:rFonts w:asciiTheme="majorHAnsi" w:hAnsiTheme="majorHAnsi"/>
          <w:b/>
        </w:rPr>
        <w:t>Q:</w:t>
      </w:r>
      <w:r>
        <w:rPr>
          <w:rFonts w:asciiTheme="majorHAnsi" w:hAnsiTheme="majorHAnsi"/>
        </w:rPr>
        <w:t xml:space="preserve">    </w:t>
      </w:r>
      <w:hyperlink w:anchor="googleform" w:history="1">
        <w:r w:rsidRPr="005223B0">
          <w:rPr>
            <w:rStyle w:val="Hyperlink"/>
          </w:rPr>
          <w:t>When should a permanent housing provider complete the Housing Openings Google Form?</w:t>
        </w:r>
      </w:hyperlink>
    </w:p>
    <w:p w:rsidR="005619A7" w:rsidRDefault="005619A7" w:rsidP="005223B0">
      <w:pPr>
        <w:spacing w:line="240" w:lineRule="auto"/>
        <w:contextualSpacing/>
        <w:rPr>
          <w:rFonts w:asciiTheme="majorHAnsi" w:hAnsiTheme="majorHAnsi"/>
        </w:rPr>
      </w:pPr>
      <w:r w:rsidRPr="005223B0">
        <w:rPr>
          <w:rFonts w:asciiTheme="majorHAnsi" w:hAnsiTheme="majorHAnsi"/>
          <w:b/>
        </w:rPr>
        <w:t>Q:</w:t>
      </w:r>
      <w:r>
        <w:rPr>
          <w:rFonts w:asciiTheme="majorHAnsi" w:hAnsiTheme="majorHAnsi"/>
        </w:rPr>
        <w:t xml:space="preserve">    </w:t>
      </w:r>
      <w:hyperlink w:anchor="HowLongShouldPSHRemainOpen" w:history="1">
        <w:r w:rsidRPr="005223B0">
          <w:rPr>
            <w:rStyle w:val="Hyperlink"/>
          </w:rPr>
          <w:t>How long should a permanent housing opening remain open once a household is enrolled in a permanent housing program if they are not willing to engage with the provider?</w:t>
        </w:r>
      </w:hyperlink>
    </w:p>
    <w:p w:rsidR="005619A7" w:rsidRDefault="005619A7" w:rsidP="005223B0">
      <w:pPr>
        <w:spacing w:line="240" w:lineRule="auto"/>
        <w:contextualSpacing/>
        <w:rPr>
          <w:rFonts w:asciiTheme="majorHAnsi" w:hAnsiTheme="majorHAnsi"/>
        </w:rPr>
      </w:pPr>
    </w:p>
    <w:p w:rsidR="005619A7" w:rsidRPr="00116445" w:rsidRDefault="005619A7" w:rsidP="005619A7">
      <w:pPr>
        <w:spacing w:line="240" w:lineRule="auto"/>
        <w:contextualSpacing/>
        <w:rPr>
          <w:rFonts w:asciiTheme="majorHAnsi" w:hAnsiTheme="majorHAnsi"/>
          <w:b/>
          <w:sz w:val="24"/>
          <w:szCs w:val="24"/>
        </w:rPr>
      </w:pPr>
      <w:r w:rsidRPr="00116445">
        <w:rPr>
          <w:rFonts w:asciiTheme="majorHAnsi" w:hAnsiTheme="majorHAnsi"/>
          <w:b/>
          <w:u w:val="single"/>
        </w:rPr>
        <w:t xml:space="preserve">Housing Prioritization List – Household Status </w:t>
      </w:r>
    </w:p>
    <w:p w:rsidR="005619A7" w:rsidRDefault="005619A7" w:rsidP="005619A7">
      <w:pPr>
        <w:spacing w:line="240" w:lineRule="auto"/>
        <w:ind w:left="720" w:hanging="720"/>
        <w:contextualSpacing/>
        <w:rPr>
          <w:rFonts w:asciiTheme="majorHAnsi" w:hAnsiTheme="majorHAnsi"/>
          <w:sz w:val="24"/>
          <w:szCs w:val="24"/>
        </w:rPr>
      </w:pPr>
    </w:p>
    <w:p w:rsidR="00FC0C57" w:rsidRPr="005223B0" w:rsidRDefault="005619A7" w:rsidP="005619A7">
      <w:pPr>
        <w:spacing w:line="240" w:lineRule="auto"/>
        <w:ind w:left="720" w:hanging="720"/>
        <w:contextualSpacing/>
        <w:rPr>
          <w:rStyle w:val="Hyperlink"/>
          <w:rFonts w:asciiTheme="majorHAnsi" w:hAnsiTheme="majorHAnsi"/>
        </w:rPr>
      </w:pPr>
      <w:r w:rsidRPr="005223B0">
        <w:rPr>
          <w:rFonts w:asciiTheme="majorHAnsi" w:hAnsiTheme="majorHAnsi"/>
          <w:b/>
          <w:sz w:val="24"/>
          <w:szCs w:val="24"/>
        </w:rPr>
        <w:t>Q:</w:t>
      </w:r>
      <w:r w:rsidRPr="005223B0">
        <w:rPr>
          <w:rFonts w:asciiTheme="majorHAnsi" w:hAnsiTheme="majorHAnsi"/>
          <w:sz w:val="24"/>
          <w:szCs w:val="24"/>
        </w:rPr>
        <w:t xml:space="preserve">    </w:t>
      </w:r>
      <w:r w:rsidR="009C25EE" w:rsidRPr="005223B0">
        <w:rPr>
          <w:rFonts w:asciiTheme="majorHAnsi" w:hAnsiTheme="majorHAnsi"/>
        </w:rPr>
        <w:fldChar w:fldCharType="begin"/>
      </w:r>
      <w:r w:rsidR="009C25EE" w:rsidRPr="005223B0">
        <w:rPr>
          <w:rFonts w:asciiTheme="majorHAnsi" w:hAnsiTheme="majorHAnsi"/>
        </w:rPr>
        <w:instrText xml:space="preserve"> HYPERLINK  \l "SingleAdultPregnant" </w:instrText>
      </w:r>
      <w:r w:rsidR="009C25EE" w:rsidRPr="005223B0">
        <w:rPr>
          <w:rFonts w:asciiTheme="majorHAnsi" w:hAnsiTheme="majorHAnsi"/>
        </w:rPr>
        <w:fldChar w:fldCharType="separate"/>
      </w:r>
      <w:r w:rsidRPr="005223B0">
        <w:rPr>
          <w:rStyle w:val="Hyperlink"/>
        </w:rPr>
        <w:t>Is a single adult who is pregnant considered a “household wi</w:t>
      </w:r>
      <w:r w:rsidR="00FC0C57" w:rsidRPr="005223B0">
        <w:rPr>
          <w:rStyle w:val="Hyperlink"/>
        </w:rPr>
        <w:t>thout children” or a “</w:t>
      </w:r>
      <w:proofErr w:type="gramStart"/>
      <w:r w:rsidR="00FC0C57" w:rsidRPr="005223B0">
        <w:rPr>
          <w:rStyle w:val="Hyperlink"/>
        </w:rPr>
        <w:t>household</w:t>
      </w:r>
      <w:proofErr w:type="gramEnd"/>
    </w:p>
    <w:p w:rsidR="005619A7" w:rsidRDefault="005619A7" w:rsidP="005619A7">
      <w:pPr>
        <w:spacing w:line="240" w:lineRule="auto"/>
        <w:ind w:left="720" w:hanging="720"/>
        <w:contextualSpacing/>
        <w:rPr>
          <w:rFonts w:asciiTheme="majorHAnsi" w:hAnsiTheme="majorHAnsi"/>
        </w:rPr>
      </w:pPr>
      <w:proofErr w:type="gramStart"/>
      <w:r w:rsidRPr="005223B0">
        <w:rPr>
          <w:rStyle w:val="Hyperlink"/>
        </w:rPr>
        <w:t>wit</w:t>
      </w:r>
      <w:proofErr w:type="gramEnd"/>
      <w:r w:rsidRPr="005223B0">
        <w:rPr>
          <w:rStyle w:val="Hyperlink"/>
        </w:rPr>
        <w:t>h children” for housing prioritization?</w:t>
      </w:r>
      <w:r w:rsidR="009C25EE" w:rsidRPr="005223B0">
        <w:rPr>
          <w:rFonts w:asciiTheme="majorHAnsi" w:hAnsiTheme="majorHAnsi"/>
        </w:rPr>
        <w:fldChar w:fldCharType="end"/>
      </w:r>
    </w:p>
    <w:p w:rsidR="005619A7" w:rsidRDefault="005619A7" w:rsidP="005619A7">
      <w:pPr>
        <w:spacing w:line="240" w:lineRule="auto"/>
        <w:ind w:left="720" w:hanging="720"/>
        <w:contextualSpacing/>
        <w:rPr>
          <w:rFonts w:asciiTheme="majorHAnsi" w:hAnsiTheme="majorHAnsi"/>
        </w:rPr>
      </w:pPr>
      <w:r w:rsidRPr="005223B0">
        <w:rPr>
          <w:rFonts w:asciiTheme="majorHAnsi" w:hAnsiTheme="majorHAnsi"/>
          <w:b/>
        </w:rPr>
        <w:t>Q:</w:t>
      </w:r>
      <w:r>
        <w:rPr>
          <w:rFonts w:asciiTheme="majorHAnsi" w:hAnsiTheme="majorHAnsi"/>
        </w:rPr>
        <w:t xml:space="preserve">    </w:t>
      </w:r>
      <w:hyperlink w:anchor="PrioritizeCouples" w:history="1">
        <w:r w:rsidRPr="005223B0">
          <w:rPr>
            <w:rStyle w:val="Hyperlink"/>
          </w:rPr>
          <w:t>How do we prioritize couples on the housing prioritization list?</w:t>
        </w:r>
      </w:hyperlink>
      <w:r w:rsidRPr="005223B0">
        <w:rPr>
          <w:rFonts w:asciiTheme="majorHAnsi" w:hAnsiTheme="majorHAnsi"/>
        </w:rPr>
        <w:t xml:space="preserve"> </w:t>
      </w:r>
    </w:p>
    <w:p w:rsidR="00FC0C57" w:rsidRPr="00444A5A" w:rsidRDefault="00DE2B9D" w:rsidP="005619A7">
      <w:pPr>
        <w:spacing w:line="240" w:lineRule="auto"/>
        <w:ind w:left="720" w:hanging="720"/>
        <w:contextualSpacing/>
        <w:rPr>
          <w:rStyle w:val="Hyperlink"/>
          <w:rFonts w:asciiTheme="majorHAnsi" w:hAnsiTheme="majorHAnsi"/>
        </w:rPr>
      </w:pPr>
      <w:r w:rsidRPr="005223B0">
        <w:rPr>
          <w:rFonts w:asciiTheme="majorHAnsi" w:hAnsiTheme="majorHAnsi"/>
          <w:b/>
        </w:rPr>
        <w:t>Q:</w:t>
      </w:r>
      <w:r>
        <w:rPr>
          <w:rFonts w:asciiTheme="majorHAnsi" w:hAnsiTheme="majorHAnsi"/>
        </w:rPr>
        <w:t xml:space="preserve">    </w:t>
      </w:r>
      <w:r w:rsidR="00444A5A">
        <w:rPr>
          <w:rFonts w:asciiTheme="majorHAnsi" w:hAnsiTheme="majorHAnsi"/>
        </w:rPr>
        <w:fldChar w:fldCharType="begin"/>
      </w:r>
      <w:r w:rsidR="00444A5A">
        <w:rPr>
          <w:rFonts w:asciiTheme="majorHAnsi" w:hAnsiTheme="majorHAnsi"/>
        </w:rPr>
        <w:instrText xml:space="preserve"> HYPERLINK  \l "RRHBridgetoPSHPrioritized" </w:instrText>
      </w:r>
      <w:r w:rsidR="00444A5A">
        <w:rPr>
          <w:rFonts w:asciiTheme="majorHAnsi" w:hAnsiTheme="majorHAnsi"/>
        </w:rPr>
        <w:fldChar w:fldCharType="separate"/>
      </w:r>
      <w:r w:rsidRPr="005223B0">
        <w:rPr>
          <w:rStyle w:val="Hyperlink"/>
        </w:rPr>
        <w:t>How is a household, which has been assigned rapid re-housing</w:t>
      </w:r>
      <w:r w:rsidR="00FC0C57" w:rsidRPr="005223B0">
        <w:rPr>
          <w:rStyle w:val="Hyperlink"/>
        </w:rPr>
        <w:t xml:space="preserve"> (RRH) as a bridge to </w:t>
      </w:r>
      <w:proofErr w:type="gramStart"/>
      <w:r w:rsidR="00FC0C57" w:rsidRPr="005223B0">
        <w:rPr>
          <w:rStyle w:val="Hyperlink"/>
        </w:rPr>
        <w:t>permanent</w:t>
      </w:r>
      <w:proofErr w:type="gramEnd"/>
    </w:p>
    <w:p w:rsidR="00DE2B9D" w:rsidRDefault="00DE2B9D" w:rsidP="005619A7">
      <w:pPr>
        <w:spacing w:line="240" w:lineRule="auto"/>
        <w:ind w:left="720" w:hanging="720"/>
        <w:contextualSpacing/>
        <w:rPr>
          <w:rFonts w:asciiTheme="majorHAnsi" w:hAnsiTheme="majorHAnsi"/>
        </w:rPr>
      </w:pPr>
      <w:proofErr w:type="gramStart"/>
      <w:r w:rsidRPr="005223B0">
        <w:rPr>
          <w:rStyle w:val="Hyperlink"/>
        </w:rPr>
        <w:t>supportiv</w:t>
      </w:r>
      <w:proofErr w:type="gramEnd"/>
      <w:r w:rsidRPr="005223B0">
        <w:rPr>
          <w:rStyle w:val="Hyperlink"/>
        </w:rPr>
        <w:t>e housing (PSH), prioritized for PSH?</w:t>
      </w:r>
      <w:r w:rsidR="00444A5A">
        <w:rPr>
          <w:rFonts w:asciiTheme="majorHAnsi" w:hAnsiTheme="majorHAnsi"/>
        </w:rPr>
        <w:fldChar w:fldCharType="end"/>
      </w:r>
    </w:p>
    <w:p w:rsidR="00FC0C57" w:rsidRPr="00444A5A" w:rsidRDefault="00FC0C57" w:rsidP="005619A7">
      <w:pPr>
        <w:spacing w:line="240" w:lineRule="auto"/>
        <w:ind w:left="720" w:hanging="720"/>
        <w:contextualSpacing/>
        <w:rPr>
          <w:rStyle w:val="Hyperlink"/>
          <w:rFonts w:asciiTheme="majorHAnsi" w:hAnsiTheme="majorHAnsi"/>
        </w:rPr>
      </w:pPr>
      <w:r w:rsidRPr="005223B0">
        <w:rPr>
          <w:rFonts w:asciiTheme="majorHAnsi" w:hAnsiTheme="majorHAnsi"/>
          <w:b/>
        </w:rPr>
        <w:t>Q:</w:t>
      </w:r>
      <w:r>
        <w:rPr>
          <w:rFonts w:asciiTheme="majorHAnsi" w:hAnsiTheme="majorHAnsi"/>
        </w:rPr>
        <w:t xml:space="preserve">    </w:t>
      </w:r>
      <w:r w:rsidR="00444A5A">
        <w:rPr>
          <w:rFonts w:asciiTheme="majorHAnsi" w:hAnsiTheme="majorHAnsi"/>
        </w:rPr>
        <w:fldChar w:fldCharType="begin"/>
      </w:r>
      <w:r w:rsidR="00444A5A">
        <w:rPr>
          <w:rFonts w:asciiTheme="majorHAnsi" w:hAnsiTheme="majorHAnsi"/>
        </w:rPr>
        <w:instrText xml:space="preserve"> HYPERLINK  \l "WhatIfPersonisMIA" </w:instrText>
      </w:r>
      <w:r w:rsidR="00444A5A">
        <w:rPr>
          <w:rFonts w:asciiTheme="majorHAnsi" w:hAnsiTheme="majorHAnsi"/>
        </w:rPr>
        <w:fldChar w:fldCharType="separate"/>
      </w:r>
      <w:r w:rsidRPr="005223B0">
        <w:rPr>
          <w:rStyle w:val="Hyperlink"/>
        </w:rPr>
        <w:t>What happens if no providers know a person on the housing prioritization list and/or a person</w:t>
      </w:r>
      <w:r w:rsidRPr="00444A5A">
        <w:rPr>
          <w:rStyle w:val="Hyperlink"/>
          <w:rFonts w:asciiTheme="majorHAnsi" w:hAnsiTheme="majorHAnsi"/>
        </w:rPr>
        <w:t xml:space="preserve"> </w:t>
      </w:r>
    </w:p>
    <w:p w:rsidR="00FC0C57" w:rsidRDefault="00FC0C57" w:rsidP="005619A7">
      <w:pPr>
        <w:spacing w:line="240" w:lineRule="auto"/>
        <w:ind w:left="720" w:hanging="720"/>
        <w:contextualSpacing/>
        <w:rPr>
          <w:rFonts w:asciiTheme="majorHAnsi" w:hAnsiTheme="majorHAnsi"/>
        </w:rPr>
      </w:pPr>
      <w:proofErr w:type="gramStart"/>
      <w:r w:rsidRPr="005223B0">
        <w:rPr>
          <w:rStyle w:val="Hyperlink"/>
        </w:rPr>
        <w:t>o</w:t>
      </w:r>
      <w:proofErr w:type="gramEnd"/>
      <w:r w:rsidRPr="005223B0">
        <w:rPr>
          <w:rStyle w:val="Hyperlink"/>
        </w:rPr>
        <w:t>n the list cannot be found?</w:t>
      </w:r>
      <w:r w:rsidR="00444A5A">
        <w:rPr>
          <w:rFonts w:asciiTheme="majorHAnsi" w:hAnsiTheme="majorHAnsi"/>
        </w:rPr>
        <w:fldChar w:fldCharType="end"/>
      </w:r>
    </w:p>
    <w:p w:rsidR="00FC0C57" w:rsidRDefault="00FC0C57" w:rsidP="005619A7">
      <w:pPr>
        <w:spacing w:line="240" w:lineRule="auto"/>
        <w:ind w:left="720" w:hanging="720"/>
        <w:contextualSpacing/>
        <w:rPr>
          <w:rFonts w:asciiTheme="majorHAnsi" w:hAnsiTheme="majorHAnsi"/>
        </w:rPr>
      </w:pPr>
      <w:r w:rsidRPr="005223B0">
        <w:rPr>
          <w:rFonts w:asciiTheme="majorHAnsi" w:hAnsiTheme="majorHAnsi"/>
          <w:b/>
        </w:rPr>
        <w:t>Q</w:t>
      </w:r>
      <w:r w:rsidR="00ED2659" w:rsidRPr="005223B0">
        <w:rPr>
          <w:rFonts w:asciiTheme="majorHAnsi" w:hAnsiTheme="majorHAnsi"/>
          <w:b/>
        </w:rPr>
        <w:t>:</w:t>
      </w:r>
      <w:r w:rsidR="00ED2659">
        <w:rPr>
          <w:rFonts w:asciiTheme="majorHAnsi" w:hAnsiTheme="majorHAnsi"/>
        </w:rPr>
        <w:t xml:space="preserve">    </w:t>
      </w:r>
      <w:hyperlink w:anchor="PersonLeavesCommunity" w:history="1">
        <w:r w:rsidRPr="005223B0">
          <w:rPr>
            <w:rStyle w:val="Hyperlink"/>
          </w:rPr>
          <w:t>What happens if someone on the housing prioritization list has left the community?</w:t>
        </w:r>
      </w:hyperlink>
    </w:p>
    <w:p w:rsidR="00FC0C57" w:rsidRDefault="00FC0C57" w:rsidP="005619A7">
      <w:pPr>
        <w:spacing w:line="240" w:lineRule="auto"/>
        <w:ind w:left="720" w:hanging="720"/>
        <w:contextualSpacing/>
        <w:rPr>
          <w:rFonts w:asciiTheme="majorHAnsi" w:hAnsiTheme="majorHAnsi"/>
          <w:b/>
          <w:i/>
        </w:rPr>
      </w:pPr>
      <w:r w:rsidRPr="005223B0">
        <w:rPr>
          <w:rFonts w:asciiTheme="majorHAnsi" w:hAnsiTheme="majorHAnsi"/>
          <w:b/>
        </w:rPr>
        <w:t>Q:</w:t>
      </w:r>
      <w:r>
        <w:rPr>
          <w:rFonts w:asciiTheme="majorHAnsi" w:hAnsiTheme="majorHAnsi"/>
        </w:rPr>
        <w:t xml:space="preserve">   </w:t>
      </w:r>
      <w:r w:rsidR="00ED2659">
        <w:rPr>
          <w:rFonts w:asciiTheme="majorHAnsi" w:hAnsiTheme="majorHAnsi"/>
        </w:rPr>
        <w:t xml:space="preserve"> </w:t>
      </w:r>
      <w:hyperlink w:anchor="RemovePersonfromList" w:history="1">
        <w:r w:rsidRPr="005223B0">
          <w:rPr>
            <w:rStyle w:val="Hyperlink"/>
          </w:rPr>
          <w:t>What should we do if a person/household needs to be removed from the CHP list?</w:t>
        </w:r>
      </w:hyperlink>
      <w:r w:rsidRPr="00116445">
        <w:rPr>
          <w:rFonts w:asciiTheme="majorHAnsi" w:hAnsiTheme="majorHAnsi"/>
          <w:b/>
          <w:i/>
        </w:rPr>
        <w:t xml:space="preserve"> </w:t>
      </w:r>
    </w:p>
    <w:p w:rsidR="00FC0C57" w:rsidRPr="00F03CCC" w:rsidRDefault="00FC0C57" w:rsidP="005619A7">
      <w:pPr>
        <w:spacing w:line="240" w:lineRule="auto"/>
        <w:ind w:left="720" w:hanging="720"/>
        <w:contextualSpacing/>
        <w:rPr>
          <w:rStyle w:val="Hyperlink"/>
          <w:rFonts w:asciiTheme="majorHAnsi" w:hAnsiTheme="majorHAnsi"/>
        </w:rPr>
      </w:pPr>
      <w:r w:rsidRPr="005223B0">
        <w:rPr>
          <w:rFonts w:asciiTheme="majorHAnsi" w:hAnsiTheme="majorHAnsi"/>
          <w:b/>
        </w:rPr>
        <w:t>Q:</w:t>
      </w:r>
      <w:r>
        <w:rPr>
          <w:rFonts w:asciiTheme="majorHAnsi" w:hAnsiTheme="majorHAnsi"/>
          <w:b/>
          <w:i/>
        </w:rPr>
        <w:t xml:space="preserve">   </w:t>
      </w:r>
      <w:r w:rsidR="00ED2659">
        <w:rPr>
          <w:rFonts w:asciiTheme="majorHAnsi" w:hAnsiTheme="majorHAnsi"/>
          <w:b/>
          <w:i/>
        </w:rPr>
        <w:t xml:space="preserve"> </w:t>
      </w:r>
      <w:r w:rsidR="00F03CCC">
        <w:rPr>
          <w:rFonts w:asciiTheme="majorHAnsi" w:hAnsiTheme="majorHAnsi"/>
        </w:rPr>
        <w:fldChar w:fldCharType="begin"/>
      </w:r>
      <w:r w:rsidR="00F03CCC">
        <w:rPr>
          <w:rFonts w:asciiTheme="majorHAnsi" w:hAnsiTheme="majorHAnsi"/>
        </w:rPr>
        <w:instrText xml:space="preserve"> HYPERLINK  \l "UnitSizeforRegainingChildCustody" </w:instrText>
      </w:r>
      <w:r w:rsidR="00F03CCC">
        <w:rPr>
          <w:rFonts w:asciiTheme="majorHAnsi" w:hAnsiTheme="majorHAnsi"/>
        </w:rPr>
        <w:fldChar w:fldCharType="separate"/>
      </w:r>
      <w:r w:rsidRPr="005223B0">
        <w:rPr>
          <w:rStyle w:val="Hyperlink"/>
        </w:rPr>
        <w:t>What size unit will be considered necessary for households that are trying to regain custody of</w:t>
      </w:r>
      <w:r w:rsidRPr="00F03CCC">
        <w:rPr>
          <w:rStyle w:val="Hyperlink"/>
          <w:rFonts w:asciiTheme="majorHAnsi" w:hAnsiTheme="majorHAnsi"/>
        </w:rPr>
        <w:t xml:space="preserve"> </w:t>
      </w:r>
    </w:p>
    <w:p w:rsidR="00FC0C57" w:rsidRDefault="00FC0C57" w:rsidP="005619A7">
      <w:pPr>
        <w:spacing w:line="240" w:lineRule="auto"/>
        <w:ind w:left="720" w:hanging="720"/>
        <w:contextualSpacing/>
        <w:rPr>
          <w:rFonts w:asciiTheme="majorHAnsi" w:hAnsiTheme="majorHAnsi"/>
        </w:rPr>
      </w:pPr>
      <w:proofErr w:type="gramStart"/>
      <w:r w:rsidRPr="005223B0">
        <w:rPr>
          <w:rStyle w:val="Hyperlink"/>
        </w:rPr>
        <w:t>thei</w:t>
      </w:r>
      <w:proofErr w:type="gramEnd"/>
      <w:r w:rsidRPr="005223B0">
        <w:rPr>
          <w:rStyle w:val="Hyperlink"/>
        </w:rPr>
        <w:t>r children?</w:t>
      </w:r>
      <w:r w:rsidRPr="00F03CCC">
        <w:rPr>
          <w:rStyle w:val="Hyperlink"/>
          <w:rFonts w:asciiTheme="majorHAnsi" w:hAnsiTheme="majorHAnsi"/>
          <w:b/>
          <w:i/>
        </w:rPr>
        <w:t xml:space="preserve"> </w:t>
      </w:r>
      <w:r w:rsidR="00F03CCC">
        <w:rPr>
          <w:rFonts w:asciiTheme="majorHAnsi" w:hAnsiTheme="majorHAnsi"/>
        </w:rPr>
        <w:fldChar w:fldCharType="end"/>
      </w:r>
      <w:r>
        <w:rPr>
          <w:rFonts w:asciiTheme="majorHAnsi" w:hAnsiTheme="majorHAnsi"/>
        </w:rPr>
        <w:t xml:space="preserve"> </w:t>
      </w:r>
    </w:p>
    <w:p w:rsidR="00FC0C57" w:rsidRDefault="00FC0C57" w:rsidP="005619A7">
      <w:pPr>
        <w:spacing w:line="240" w:lineRule="auto"/>
        <w:ind w:left="720" w:hanging="720"/>
        <w:contextualSpacing/>
        <w:rPr>
          <w:rFonts w:asciiTheme="majorHAnsi" w:hAnsiTheme="majorHAnsi"/>
        </w:rPr>
      </w:pPr>
    </w:p>
    <w:p w:rsidR="00FC0C57" w:rsidRDefault="00FC0C57" w:rsidP="005619A7">
      <w:pPr>
        <w:spacing w:line="240" w:lineRule="auto"/>
        <w:ind w:left="720" w:hanging="720"/>
        <w:contextualSpacing/>
        <w:rPr>
          <w:rFonts w:asciiTheme="majorHAnsi" w:hAnsiTheme="majorHAnsi"/>
          <w:b/>
          <w:u w:val="single"/>
        </w:rPr>
      </w:pPr>
      <w:r w:rsidRPr="00116445">
        <w:rPr>
          <w:rFonts w:asciiTheme="majorHAnsi" w:hAnsiTheme="majorHAnsi"/>
          <w:b/>
          <w:u w:val="single"/>
        </w:rPr>
        <w:t>Housing Prioritization List – Families</w:t>
      </w:r>
    </w:p>
    <w:p w:rsidR="00FC0C57" w:rsidRDefault="00FC0C57" w:rsidP="005619A7">
      <w:pPr>
        <w:spacing w:line="240" w:lineRule="auto"/>
        <w:ind w:left="720" w:hanging="720"/>
        <w:contextualSpacing/>
        <w:rPr>
          <w:rFonts w:asciiTheme="majorHAnsi" w:hAnsiTheme="majorHAnsi"/>
          <w:b/>
          <w:u w:val="single"/>
        </w:rPr>
      </w:pPr>
    </w:p>
    <w:p w:rsidR="00FC0C57" w:rsidRDefault="00FC0C57" w:rsidP="005223B0">
      <w:pPr>
        <w:spacing w:line="240" w:lineRule="auto"/>
        <w:contextualSpacing/>
        <w:rPr>
          <w:rStyle w:val="Hyperlink"/>
        </w:rPr>
      </w:pPr>
      <w:r w:rsidRPr="005223B0">
        <w:rPr>
          <w:rFonts w:asciiTheme="majorHAnsi" w:hAnsiTheme="majorHAnsi"/>
          <w:b/>
        </w:rPr>
        <w:t>Q:</w:t>
      </w:r>
      <w:r w:rsidRPr="005223B0">
        <w:rPr>
          <w:rFonts w:asciiTheme="majorHAnsi" w:hAnsiTheme="majorHAnsi"/>
        </w:rPr>
        <w:t xml:space="preserve">     </w:t>
      </w:r>
      <w:hyperlink w:anchor="WhoPutsFamiliesonCHPList" w:history="1">
        <w:r w:rsidRPr="005223B0">
          <w:rPr>
            <w:rStyle w:val="Hyperlink"/>
          </w:rPr>
          <w:t>For families, who is responsible for putting a family on the CHP list (Google doc)?</w:t>
        </w:r>
      </w:hyperlink>
      <w:r w:rsidRPr="005223B0">
        <w:rPr>
          <w:rFonts w:asciiTheme="majorHAnsi" w:hAnsiTheme="majorHAnsi"/>
        </w:rPr>
        <w:t xml:space="preserve"> </w:t>
      </w:r>
      <w:r w:rsidR="002436E0" w:rsidRPr="005223B0">
        <w:rPr>
          <w:rFonts w:asciiTheme="majorHAnsi" w:hAnsiTheme="majorHAnsi"/>
        </w:rPr>
        <w:br/>
      </w:r>
      <w:r w:rsidR="002436E0" w:rsidRPr="005223B0">
        <w:rPr>
          <w:rFonts w:asciiTheme="majorHAnsi" w:hAnsiTheme="majorHAnsi"/>
          <w:b/>
        </w:rPr>
        <w:t>Q:</w:t>
      </w:r>
      <w:r w:rsidR="002436E0" w:rsidRPr="005223B0">
        <w:rPr>
          <w:rFonts w:asciiTheme="majorHAnsi" w:hAnsiTheme="majorHAnsi"/>
        </w:rPr>
        <w:t xml:space="preserve">    </w:t>
      </w:r>
      <w:r w:rsidR="00ED2659">
        <w:rPr>
          <w:rFonts w:asciiTheme="majorHAnsi" w:hAnsiTheme="majorHAnsi"/>
        </w:rPr>
        <w:t xml:space="preserve"> </w:t>
      </w:r>
      <w:hyperlink w:anchor="FamiliesScoreLoweronVI" w:history="1">
        <w:r w:rsidR="002436E0" w:rsidRPr="005223B0">
          <w:rPr>
            <w:rStyle w:val="Hyperlink"/>
          </w:rPr>
          <w:t>What happens with families that score lower on VI-SPDAT than for RRH? Are they placed on the CHP list?</w:t>
        </w:r>
      </w:hyperlink>
      <w:r w:rsidR="002436E0" w:rsidRPr="005223B0">
        <w:rPr>
          <w:rFonts w:asciiTheme="majorHAnsi" w:hAnsiTheme="majorHAnsi"/>
        </w:rPr>
        <w:br/>
      </w:r>
      <w:r w:rsidR="002436E0" w:rsidRPr="005223B0">
        <w:rPr>
          <w:rFonts w:asciiTheme="majorHAnsi" w:hAnsiTheme="majorHAnsi"/>
          <w:b/>
        </w:rPr>
        <w:t>Q:</w:t>
      </w:r>
      <w:r w:rsidR="002436E0" w:rsidRPr="005223B0">
        <w:rPr>
          <w:rFonts w:asciiTheme="majorHAnsi" w:hAnsiTheme="majorHAnsi"/>
        </w:rPr>
        <w:t xml:space="preserve">   </w:t>
      </w:r>
      <w:r w:rsidR="00ED2659">
        <w:rPr>
          <w:rFonts w:asciiTheme="majorHAnsi" w:hAnsiTheme="majorHAnsi"/>
        </w:rPr>
        <w:t xml:space="preserve"> </w:t>
      </w:r>
      <w:r w:rsidR="002436E0" w:rsidRPr="005223B0">
        <w:rPr>
          <w:rFonts w:asciiTheme="majorHAnsi" w:hAnsiTheme="majorHAnsi"/>
        </w:rPr>
        <w:t xml:space="preserve"> </w:t>
      </w:r>
      <w:hyperlink w:anchor="SingleAdultPregnantStatus" w:history="1">
        <w:r w:rsidR="002436E0" w:rsidRPr="005223B0">
          <w:rPr>
            <w:rStyle w:val="Hyperlink"/>
          </w:rPr>
          <w:t>Is a single adult who is pregnant considered a “household without children” or a “household with children” for housing prioritization?</w:t>
        </w:r>
      </w:hyperlink>
      <w:r w:rsidR="002436E0" w:rsidRPr="005223B0">
        <w:rPr>
          <w:rFonts w:asciiTheme="majorHAnsi" w:hAnsiTheme="majorHAnsi"/>
        </w:rPr>
        <w:br/>
      </w:r>
      <w:r w:rsidR="002436E0" w:rsidRPr="005223B0">
        <w:rPr>
          <w:rFonts w:asciiTheme="majorHAnsi" w:hAnsiTheme="majorHAnsi"/>
          <w:b/>
        </w:rPr>
        <w:t>Q:</w:t>
      </w:r>
      <w:r w:rsidR="002436E0" w:rsidRPr="005223B0">
        <w:rPr>
          <w:rFonts w:asciiTheme="majorHAnsi" w:hAnsiTheme="majorHAnsi"/>
        </w:rPr>
        <w:t xml:space="preserve">    </w:t>
      </w:r>
      <w:hyperlink w:anchor="FamiliesFlaggedforPSH" w:history="1">
        <w:r w:rsidR="002436E0" w:rsidRPr="005223B0">
          <w:rPr>
            <w:rStyle w:val="Hyperlink"/>
          </w:rPr>
          <w:t>What happens when families, who are in RRH, are flagged as needing PSH?</w:t>
        </w:r>
      </w:hyperlink>
      <w:r w:rsidR="00352B5F" w:rsidRPr="005223B0">
        <w:rPr>
          <w:rFonts w:asciiTheme="majorHAnsi" w:hAnsiTheme="majorHAnsi"/>
        </w:rPr>
        <w:br/>
      </w:r>
      <w:r w:rsidR="00352B5F" w:rsidRPr="005223B0">
        <w:rPr>
          <w:rFonts w:asciiTheme="majorHAnsi" w:hAnsiTheme="majorHAnsi"/>
          <w:b/>
        </w:rPr>
        <w:t>Q:</w:t>
      </w:r>
      <w:r w:rsidR="00352B5F" w:rsidRPr="005223B0">
        <w:rPr>
          <w:rFonts w:asciiTheme="majorHAnsi" w:hAnsiTheme="majorHAnsi"/>
        </w:rPr>
        <w:t xml:space="preserve">    </w:t>
      </w:r>
      <w:hyperlink w:anchor="ShelteredFamiliesVSUnshelteredRRHPriorit" w:history="1">
        <w:r w:rsidR="00352B5F" w:rsidRPr="005223B0">
          <w:rPr>
            <w:rStyle w:val="Hyperlink"/>
          </w:rPr>
          <w:t>Will families who are sheltered get priority for RRH over unsheltered families?</w:t>
        </w:r>
      </w:hyperlink>
    </w:p>
    <w:p w:rsidR="00C4665C" w:rsidRPr="00C4665C" w:rsidRDefault="00C4665C" w:rsidP="005223B0">
      <w:pPr>
        <w:spacing w:line="240" w:lineRule="auto"/>
        <w:contextualSpacing/>
        <w:rPr>
          <w:color w:val="0000FF" w:themeColor="hyperlink"/>
          <w:u w:val="single"/>
        </w:rPr>
      </w:pPr>
      <w:r w:rsidRPr="005223B0">
        <w:rPr>
          <w:rFonts w:asciiTheme="majorHAnsi" w:hAnsiTheme="majorHAnsi"/>
          <w:b/>
        </w:rPr>
        <w:t>Q:</w:t>
      </w:r>
      <w:r w:rsidRPr="005223B0">
        <w:rPr>
          <w:rFonts w:asciiTheme="majorHAnsi" w:hAnsiTheme="majorHAnsi"/>
        </w:rPr>
        <w:t xml:space="preserve">    </w:t>
      </w:r>
      <w:hyperlink w:anchor="RRHWhoHaveReturnedtoHomelessness" w:history="1">
        <w:r w:rsidRPr="003D0DE2">
          <w:rPr>
            <w:rStyle w:val="Hyperlink"/>
          </w:rPr>
          <w:t>What are the options to help RRH families who have returned to homelessness?</w:t>
        </w:r>
      </w:hyperlink>
    </w:p>
    <w:p w:rsidR="00352B5F" w:rsidRDefault="00352B5F" w:rsidP="005223B0">
      <w:pPr>
        <w:spacing w:line="240" w:lineRule="auto"/>
        <w:contextualSpacing/>
        <w:rPr>
          <w:rFonts w:asciiTheme="majorHAnsi" w:hAnsiTheme="majorHAnsi"/>
          <w:b/>
          <w:u w:val="single"/>
        </w:rPr>
      </w:pPr>
    </w:p>
    <w:p w:rsidR="00352B5F" w:rsidRDefault="00352B5F" w:rsidP="00352B5F">
      <w:pPr>
        <w:spacing w:line="240" w:lineRule="auto"/>
        <w:contextualSpacing/>
        <w:rPr>
          <w:rFonts w:asciiTheme="majorHAnsi" w:hAnsiTheme="majorHAnsi"/>
          <w:b/>
          <w:i/>
        </w:rPr>
      </w:pPr>
      <w:r w:rsidRPr="00116445">
        <w:rPr>
          <w:rFonts w:asciiTheme="majorHAnsi" w:hAnsiTheme="majorHAnsi"/>
          <w:b/>
          <w:u w:val="single"/>
        </w:rPr>
        <w:t>Housing Assistance</w:t>
      </w:r>
      <w:r>
        <w:rPr>
          <w:rFonts w:asciiTheme="majorHAnsi" w:hAnsiTheme="majorHAnsi"/>
          <w:b/>
          <w:u w:val="single"/>
        </w:rPr>
        <w:br/>
      </w:r>
      <w:r>
        <w:rPr>
          <w:rFonts w:asciiTheme="majorHAnsi" w:hAnsiTheme="majorHAnsi"/>
          <w:b/>
          <w:u w:val="single"/>
        </w:rPr>
        <w:br/>
      </w:r>
      <w:r w:rsidRPr="005223B0">
        <w:rPr>
          <w:rFonts w:asciiTheme="majorHAnsi" w:hAnsiTheme="majorHAnsi"/>
          <w:b/>
        </w:rPr>
        <w:t>Q</w:t>
      </w:r>
      <w:proofErr w:type="gramStart"/>
      <w:r w:rsidRPr="005223B0">
        <w:rPr>
          <w:rFonts w:asciiTheme="majorHAnsi" w:hAnsiTheme="majorHAnsi"/>
          <w:b/>
        </w:rPr>
        <w:t>:</w:t>
      </w:r>
      <w:r w:rsidRPr="005223B0">
        <w:rPr>
          <w:rFonts w:asciiTheme="majorHAnsi" w:hAnsiTheme="majorHAnsi"/>
        </w:rPr>
        <w:t xml:space="preserve">    </w:t>
      </w:r>
      <w:proofErr w:type="gramEnd"/>
      <w:r w:rsidR="00BB504E">
        <w:fldChar w:fldCharType="begin"/>
      </w:r>
      <w:r w:rsidR="00BB504E">
        <w:instrText xml:space="preserve"> HYPERLINK \l "RelocationOutOfCounty" </w:instrText>
      </w:r>
      <w:r w:rsidR="00BB504E">
        <w:fldChar w:fldCharType="separate"/>
      </w:r>
      <w:r w:rsidRPr="005223B0">
        <w:rPr>
          <w:rStyle w:val="Hyperlink"/>
        </w:rPr>
        <w:t>Can Rapid Re-Housing Assistance be provided to a literally homeless household that wishes to re-locate OUT of Washtenaw County?</w:t>
      </w:r>
      <w:r w:rsidR="00BB504E">
        <w:rPr>
          <w:rStyle w:val="Hyperlink"/>
        </w:rPr>
        <w:fldChar w:fldCharType="end"/>
      </w:r>
    </w:p>
    <w:p w:rsidR="00352B5F" w:rsidRDefault="00352B5F" w:rsidP="00352B5F">
      <w:pPr>
        <w:spacing w:line="240" w:lineRule="auto"/>
        <w:contextualSpacing/>
        <w:rPr>
          <w:rFonts w:asciiTheme="majorHAnsi" w:hAnsiTheme="majorHAnsi"/>
          <w:b/>
          <w:i/>
        </w:rPr>
      </w:pPr>
    </w:p>
    <w:p w:rsidR="00352B5F" w:rsidRDefault="00352B5F" w:rsidP="00352B5F">
      <w:pPr>
        <w:spacing w:line="240" w:lineRule="auto"/>
        <w:contextualSpacing/>
        <w:rPr>
          <w:rFonts w:asciiTheme="majorHAnsi" w:hAnsiTheme="majorHAnsi"/>
          <w:b/>
          <w:u w:val="single"/>
        </w:rPr>
      </w:pPr>
      <w:r w:rsidRPr="00116445">
        <w:rPr>
          <w:rFonts w:asciiTheme="majorHAnsi" w:hAnsiTheme="majorHAnsi"/>
          <w:b/>
          <w:u w:val="single"/>
        </w:rPr>
        <w:t>VI-SPDAT Scores</w:t>
      </w:r>
    </w:p>
    <w:p w:rsidR="00352B5F" w:rsidRDefault="00352B5F" w:rsidP="00352B5F">
      <w:pPr>
        <w:spacing w:line="240" w:lineRule="auto"/>
        <w:contextualSpacing/>
        <w:rPr>
          <w:rFonts w:asciiTheme="majorHAnsi" w:hAnsiTheme="majorHAnsi"/>
          <w:b/>
          <w:u w:val="single"/>
        </w:rPr>
      </w:pPr>
    </w:p>
    <w:p w:rsidR="00352B5F" w:rsidRPr="005223B0" w:rsidRDefault="00352B5F" w:rsidP="00352B5F">
      <w:pPr>
        <w:spacing w:line="240" w:lineRule="auto"/>
        <w:contextualSpacing/>
        <w:rPr>
          <w:rFonts w:asciiTheme="majorHAnsi" w:hAnsiTheme="majorHAnsi"/>
        </w:rPr>
      </w:pPr>
      <w:r w:rsidRPr="005223B0">
        <w:rPr>
          <w:rFonts w:asciiTheme="majorHAnsi" w:hAnsiTheme="majorHAnsi"/>
          <w:b/>
        </w:rPr>
        <w:t>Q:</w:t>
      </w:r>
      <w:r w:rsidRPr="005223B0">
        <w:rPr>
          <w:rFonts w:asciiTheme="majorHAnsi" w:hAnsiTheme="majorHAnsi"/>
        </w:rPr>
        <w:t xml:space="preserve">    </w:t>
      </w:r>
      <w:hyperlink w:anchor="TwoVIScores" w:history="1">
        <w:r w:rsidRPr="005223B0">
          <w:rPr>
            <w:rStyle w:val="Hyperlink"/>
          </w:rPr>
          <w:t>What happens when one person has two VI-SPDAT scores?</w:t>
        </w:r>
      </w:hyperlink>
    </w:p>
    <w:p w:rsidR="00352B5F" w:rsidRPr="005223B0" w:rsidRDefault="00352B5F" w:rsidP="00352B5F">
      <w:pPr>
        <w:spacing w:line="240" w:lineRule="auto"/>
        <w:contextualSpacing/>
        <w:rPr>
          <w:rFonts w:asciiTheme="majorHAnsi" w:hAnsiTheme="majorHAnsi"/>
        </w:rPr>
      </w:pPr>
      <w:r w:rsidRPr="005223B0">
        <w:rPr>
          <w:rFonts w:asciiTheme="majorHAnsi" w:hAnsiTheme="majorHAnsi"/>
          <w:b/>
        </w:rPr>
        <w:t>Q:</w:t>
      </w:r>
      <w:r w:rsidRPr="005223B0">
        <w:rPr>
          <w:rFonts w:asciiTheme="majorHAnsi" w:hAnsiTheme="majorHAnsi"/>
        </w:rPr>
        <w:t xml:space="preserve">    </w:t>
      </w:r>
      <w:hyperlink w:anchor="ReAdministerVI" w:history="1">
        <w:r w:rsidRPr="005223B0">
          <w:rPr>
            <w:rStyle w:val="Hyperlink"/>
          </w:rPr>
          <w:t>When should a VI-SPDAT be re-administered?</w:t>
        </w:r>
      </w:hyperlink>
    </w:p>
    <w:p w:rsidR="00352B5F" w:rsidRPr="00116445" w:rsidRDefault="00352B5F" w:rsidP="00352B5F">
      <w:pPr>
        <w:spacing w:line="240" w:lineRule="auto"/>
        <w:contextualSpacing/>
        <w:rPr>
          <w:rFonts w:asciiTheme="majorHAnsi" w:hAnsiTheme="majorHAnsi"/>
          <w:b/>
          <w:u w:val="single"/>
        </w:rPr>
      </w:pPr>
    </w:p>
    <w:p w:rsidR="00352B5F" w:rsidRPr="00FC0C57" w:rsidRDefault="00352B5F" w:rsidP="005223B0">
      <w:pPr>
        <w:spacing w:line="240" w:lineRule="auto"/>
        <w:contextualSpacing/>
        <w:rPr>
          <w:rFonts w:asciiTheme="majorHAnsi" w:hAnsiTheme="majorHAnsi"/>
          <w:i/>
        </w:rPr>
      </w:pPr>
    </w:p>
    <w:p w:rsidR="005619A7" w:rsidRPr="00116445" w:rsidRDefault="005619A7" w:rsidP="005223B0">
      <w:pPr>
        <w:spacing w:line="240" w:lineRule="auto"/>
        <w:contextualSpacing/>
        <w:rPr>
          <w:rFonts w:asciiTheme="majorHAnsi" w:hAnsiTheme="majorHAnsi"/>
          <w:b/>
          <w:i/>
        </w:rPr>
      </w:pPr>
    </w:p>
    <w:p w:rsidR="005619A7" w:rsidRPr="005223B0" w:rsidRDefault="005619A7" w:rsidP="005223B0">
      <w:pPr>
        <w:spacing w:line="240" w:lineRule="auto"/>
        <w:contextualSpacing/>
        <w:rPr>
          <w:rFonts w:asciiTheme="majorHAnsi" w:hAnsiTheme="majorHAnsi"/>
          <w:sz w:val="24"/>
          <w:szCs w:val="24"/>
        </w:rPr>
      </w:pPr>
    </w:p>
    <w:p w:rsidR="0069498D" w:rsidRPr="00116445" w:rsidRDefault="0069498D" w:rsidP="0069498D">
      <w:pPr>
        <w:spacing w:line="240" w:lineRule="auto"/>
        <w:contextualSpacing/>
        <w:rPr>
          <w:rFonts w:asciiTheme="majorHAnsi" w:hAnsiTheme="majorHAnsi"/>
          <w:b/>
          <w:u w:val="single"/>
        </w:rPr>
      </w:pPr>
      <w:r w:rsidRPr="00116445">
        <w:rPr>
          <w:rFonts w:asciiTheme="majorHAnsi" w:hAnsiTheme="majorHAnsi"/>
          <w:b/>
          <w:u w:val="single"/>
        </w:rPr>
        <w:t xml:space="preserve">Housing Prioritization List – Openings </w:t>
      </w:r>
    </w:p>
    <w:p w:rsidR="0069498D" w:rsidRPr="00116445" w:rsidRDefault="0069498D" w:rsidP="0069498D">
      <w:pPr>
        <w:pStyle w:val="ListParagraph"/>
        <w:spacing w:line="240" w:lineRule="auto"/>
        <w:ind w:hanging="720"/>
        <w:rPr>
          <w:rFonts w:asciiTheme="majorHAnsi" w:hAnsiTheme="majorHAnsi"/>
          <w:b/>
          <w:i/>
        </w:rPr>
      </w:pPr>
      <w:r w:rsidRPr="00116445">
        <w:rPr>
          <w:rFonts w:asciiTheme="majorHAnsi" w:hAnsiTheme="majorHAnsi"/>
          <w:b/>
          <w:i/>
        </w:rPr>
        <w:t>Q:</w:t>
      </w:r>
      <w:r w:rsidRPr="00116445">
        <w:rPr>
          <w:rFonts w:asciiTheme="majorHAnsi" w:hAnsiTheme="majorHAnsi"/>
          <w:i/>
        </w:rPr>
        <w:tab/>
      </w:r>
      <w:bookmarkStart w:id="1" w:name="googleform"/>
      <w:r w:rsidRPr="00116445">
        <w:rPr>
          <w:rFonts w:asciiTheme="majorHAnsi" w:hAnsiTheme="majorHAnsi"/>
          <w:b/>
          <w:i/>
        </w:rPr>
        <w:t>When should a permanent housing provider complete the Housing Openings Google Form?</w:t>
      </w:r>
      <w:bookmarkEnd w:id="1"/>
    </w:p>
    <w:p w:rsidR="0069498D" w:rsidRPr="00116445" w:rsidRDefault="0069498D" w:rsidP="0069498D">
      <w:pPr>
        <w:pStyle w:val="ListParagraph"/>
        <w:spacing w:line="240" w:lineRule="auto"/>
        <w:ind w:hanging="720"/>
        <w:rPr>
          <w:rFonts w:asciiTheme="majorHAnsi" w:hAnsiTheme="majorHAnsi"/>
        </w:rPr>
      </w:pPr>
      <w:r w:rsidRPr="00116445">
        <w:rPr>
          <w:rFonts w:asciiTheme="majorHAnsi" w:hAnsiTheme="majorHAnsi"/>
          <w:b/>
        </w:rPr>
        <w:t>A:</w:t>
      </w:r>
      <w:r w:rsidRPr="00116445">
        <w:rPr>
          <w:rFonts w:asciiTheme="majorHAnsi" w:hAnsiTheme="majorHAnsi"/>
          <w:b/>
        </w:rPr>
        <w:tab/>
      </w:r>
      <w:r w:rsidRPr="00116445">
        <w:rPr>
          <w:rFonts w:asciiTheme="majorHAnsi" w:hAnsiTheme="majorHAnsi"/>
        </w:rPr>
        <w:t xml:space="preserve">The Housing Openings Google Form is used by permanent housing providers to notify HAWC (and the CHP Committee) that they have (or anticipate) an opening in their permanent housing program. The Form should only be completed when the permanent housing provider can guarantee that a unit will be available for a new occupant and the provider can provide the expected date for the opening. </w:t>
      </w:r>
    </w:p>
    <w:p w:rsidR="0069498D" w:rsidRPr="00116445" w:rsidRDefault="0069498D" w:rsidP="0069498D">
      <w:pPr>
        <w:spacing w:line="240" w:lineRule="auto"/>
        <w:ind w:left="720" w:hanging="720"/>
        <w:contextualSpacing/>
        <w:rPr>
          <w:rFonts w:asciiTheme="majorHAnsi" w:hAnsiTheme="majorHAnsi"/>
          <w:i/>
        </w:rPr>
      </w:pPr>
      <w:r w:rsidRPr="00116445">
        <w:rPr>
          <w:rFonts w:asciiTheme="majorHAnsi" w:hAnsiTheme="majorHAnsi"/>
          <w:b/>
          <w:i/>
        </w:rPr>
        <w:t>Q:</w:t>
      </w:r>
      <w:r w:rsidRPr="00116445">
        <w:rPr>
          <w:rFonts w:asciiTheme="majorHAnsi" w:hAnsiTheme="majorHAnsi"/>
          <w:i/>
        </w:rPr>
        <w:t xml:space="preserve"> </w:t>
      </w:r>
      <w:r w:rsidRPr="00116445">
        <w:rPr>
          <w:rFonts w:asciiTheme="majorHAnsi" w:hAnsiTheme="majorHAnsi"/>
          <w:i/>
        </w:rPr>
        <w:tab/>
      </w:r>
      <w:bookmarkStart w:id="2" w:name="HowLongShouldPSHRemainOpen"/>
      <w:r w:rsidRPr="00116445">
        <w:rPr>
          <w:rFonts w:asciiTheme="majorHAnsi" w:hAnsiTheme="majorHAnsi"/>
          <w:b/>
          <w:i/>
        </w:rPr>
        <w:t xml:space="preserve">How long should a permanent housing opening remain open once a household is enrolled in a permanent housing program if they are not willing to engage with the provider? </w:t>
      </w:r>
      <w:bookmarkEnd w:id="2"/>
    </w:p>
    <w:p w:rsidR="0069498D" w:rsidRPr="00116445" w:rsidRDefault="0069498D" w:rsidP="0069498D">
      <w:pPr>
        <w:spacing w:line="240" w:lineRule="auto"/>
        <w:ind w:left="720" w:hanging="720"/>
        <w:contextualSpacing/>
        <w:rPr>
          <w:rFonts w:asciiTheme="majorHAnsi" w:hAnsiTheme="majorHAnsi"/>
        </w:rPr>
      </w:pPr>
      <w:r w:rsidRPr="00116445">
        <w:rPr>
          <w:rFonts w:asciiTheme="majorHAnsi" w:hAnsiTheme="majorHAnsi"/>
        </w:rPr>
        <w:t xml:space="preserve">A: </w:t>
      </w:r>
      <w:r w:rsidRPr="00116445">
        <w:rPr>
          <w:rFonts w:asciiTheme="majorHAnsi" w:hAnsiTheme="majorHAnsi"/>
        </w:rPr>
        <w:tab/>
        <w:t>Case managers should make every attempt to work with households who are enrolled in a permanent housing program, per the HAWC Coordinated Entry &amp; Housing Prioritization Policies &amp; Procedures. If a client is unwilling to engage in the process to obtain housing, then the housing program opening will be placed back on the housing prioritization list</w:t>
      </w:r>
      <w:r w:rsidR="001E37C3" w:rsidRPr="00116445">
        <w:rPr>
          <w:rFonts w:asciiTheme="majorHAnsi" w:hAnsiTheme="majorHAnsi"/>
        </w:rPr>
        <w:t xml:space="preserve"> after </w:t>
      </w:r>
      <w:r w:rsidR="00116445">
        <w:rPr>
          <w:rFonts w:asciiTheme="majorHAnsi" w:hAnsiTheme="majorHAnsi"/>
        </w:rPr>
        <w:t>6</w:t>
      </w:r>
      <w:r w:rsidR="001E37C3" w:rsidRPr="00116445">
        <w:rPr>
          <w:rFonts w:asciiTheme="majorHAnsi" w:hAnsiTheme="majorHAnsi"/>
        </w:rPr>
        <w:t>0 days</w:t>
      </w:r>
      <w:r w:rsidRPr="00116445">
        <w:rPr>
          <w:rFonts w:asciiTheme="majorHAnsi" w:hAnsiTheme="majorHAnsi"/>
        </w:rPr>
        <w:t>.</w:t>
      </w:r>
    </w:p>
    <w:p w:rsidR="0069498D" w:rsidRPr="00116445" w:rsidRDefault="0069498D" w:rsidP="0069498D">
      <w:pPr>
        <w:spacing w:line="240" w:lineRule="auto"/>
        <w:contextualSpacing/>
        <w:rPr>
          <w:rFonts w:asciiTheme="majorHAnsi" w:hAnsiTheme="majorHAnsi"/>
          <w:b/>
          <w:sz w:val="24"/>
          <w:szCs w:val="24"/>
        </w:rPr>
      </w:pPr>
    </w:p>
    <w:p w:rsidR="0069498D" w:rsidRPr="00116445" w:rsidRDefault="0069498D" w:rsidP="0069498D">
      <w:pPr>
        <w:spacing w:line="240" w:lineRule="auto"/>
        <w:contextualSpacing/>
        <w:rPr>
          <w:rFonts w:asciiTheme="majorHAnsi" w:hAnsiTheme="majorHAnsi"/>
          <w:b/>
          <w:sz w:val="24"/>
          <w:szCs w:val="24"/>
        </w:rPr>
      </w:pPr>
      <w:r w:rsidRPr="00116445">
        <w:rPr>
          <w:rFonts w:asciiTheme="majorHAnsi" w:hAnsiTheme="majorHAnsi"/>
          <w:b/>
          <w:u w:val="single"/>
        </w:rPr>
        <w:t xml:space="preserve">Housing Prioritization List – Household Status </w:t>
      </w:r>
    </w:p>
    <w:p w:rsidR="0069498D" w:rsidRPr="00116445" w:rsidRDefault="0069498D" w:rsidP="0069498D">
      <w:pPr>
        <w:spacing w:line="240" w:lineRule="auto"/>
        <w:contextualSpacing/>
        <w:rPr>
          <w:rFonts w:asciiTheme="majorHAnsi" w:hAnsiTheme="majorHAnsi"/>
          <w:b/>
          <w:sz w:val="24"/>
          <w:szCs w:val="24"/>
        </w:rPr>
      </w:pPr>
    </w:p>
    <w:p w:rsidR="0069498D" w:rsidRPr="00116445" w:rsidRDefault="0069498D" w:rsidP="0069498D">
      <w:pPr>
        <w:spacing w:line="240" w:lineRule="auto"/>
        <w:ind w:left="720" w:hanging="720"/>
        <w:contextualSpacing/>
        <w:rPr>
          <w:rFonts w:asciiTheme="majorHAnsi" w:hAnsiTheme="majorHAnsi"/>
          <w:b/>
          <w:i/>
        </w:rPr>
      </w:pPr>
      <w:r w:rsidRPr="00116445">
        <w:rPr>
          <w:rFonts w:asciiTheme="majorHAnsi" w:hAnsiTheme="majorHAnsi"/>
          <w:b/>
          <w:i/>
        </w:rPr>
        <w:t>Q:</w:t>
      </w:r>
      <w:r w:rsidRPr="00116445">
        <w:rPr>
          <w:rFonts w:asciiTheme="majorHAnsi" w:hAnsiTheme="majorHAnsi"/>
          <w:i/>
        </w:rPr>
        <w:t xml:space="preserve"> </w:t>
      </w:r>
      <w:r w:rsidRPr="00116445">
        <w:rPr>
          <w:rFonts w:asciiTheme="majorHAnsi" w:hAnsiTheme="majorHAnsi"/>
          <w:i/>
        </w:rPr>
        <w:tab/>
      </w:r>
      <w:bookmarkStart w:id="3" w:name="pregnancy"/>
      <w:bookmarkStart w:id="4" w:name="SingleAdultPregnant"/>
      <w:bookmarkEnd w:id="3"/>
      <w:r w:rsidRPr="005223B0">
        <w:rPr>
          <w:rFonts w:asciiTheme="majorHAnsi" w:hAnsiTheme="majorHAnsi"/>
          <w:b/>
          <w:i/>
        </w:rPr>
        <w:t>Is a single adult who is pregnant considered a “household without children” or a “household with children” for housing prioritization?</w:t>
      </w:r>
      <w:bookmarkEnd w:id="4"/>
    </w:p>
    <w:p w:rsidR="00F20990" w:rsidRDefault="0069498D" w:rsidP="0069005D">
      <w:pPr>
        <w:spacing w:line="240" w:lineRule="auto"/>
        <w:ind w:left="720" w:hanging="720"/>
        <w:contextualSpacing/>
        <w:rPr>
          <w:rFonts w:asciiTheme="majorHAnsi" w:hAnsiTheme="majorHAnsi"/>
        </w:rPr>
      </w:pPr>
      <w:r w:rsidRPr="00116445">
        <w:rPr>
          <w:rFonts w:asciiTheme="majorHAnsi" w:hAnsiTheme="majorHAnsi"/>
        </w:rPr>
        <w:t xml:space="preserve">A: </w:t>
      </w:r>
      <w:r w:rsidRPr="00116445">
        <w:rPr>
          <w:rFonts w:asciiTheme="majorHAnsi" w:hAnsiTheme="majorHAnsi"/>
        </w:rPr>
        <w:tab/>
        <w:t xml:space="preserve">A single adult who is pregnant will be considered a household </w:t>
      </w:r>
      <w:r w:rsidRPr="00116445">
        <w:rPr>
          <w:rFonts w:asciiTheme="majorHAnsi" w:hAnsiTheme="majorHAnsi"/>
          <w:u w:val="single"/>
        </w:rPr>
        <w:t>with</w:t>
      </w:r>
      <w:r w:rsidRPr="00116445">
        <w:rPr>
          <w:rFonts w:asciiTheme="majorHAnsi" w:hAnsiTheme="majorHAnsi"/>
        </w:rPr>
        <w:t xml:space="preserve"> children and should be included on the “families” housing prioritization list.</w:t>
      </w:r>
      <w:r w:rsidR="00F20990">
        <w:rPr>
          <w:rFonts w:asciiTheme="majorHAnsi" w:hAnsiTheme="majorHAnsi"/>
        </w:rPr>
        <w:t xml:space="preserve"> Once CHP Coordinators are made aware, HAWC will place the household on the CHP Families list and refer them to a family provider. </w:t>
      </w:r>
    </w:p>
    <w:p w:rsidR="0069498D" w:rsidRDefault="0069498D" w:rsidP="0069498D">
      <w:pPr>
        <w:spacing w:line="240" w:lineRule="auto"/>
        <w:ind w:left="720" w:hanging="720"/>
        <w:contextualSpacing/>
        <w:rPr>
          <w:rFonts w:asciiTheme="majorHAnsi" w:hAnsiTheme="majorHAnsi"/>
        </w:rPr>
      </w:pPr>
    </w:p>
    <w:p w:rsidR="00247A85" w:rsidRDefault="00247A85" w:rsidP="00F20990">
      <w:pPr>
        <w:spacing w:line="240" w:lineRule="auto"/>
        <w:ind w:left="720"/>
        <w:contextualSpacing/>
        <w:rPr>
          <w:rFonts w:asciiTheme="majorHAnsi" w:hAnsiTheme="majorHAnsi"/>
        </w:rPr>
      </w:pPr>
      <w:r>
        <w:rPr>
          <w:rFonts w:asciiTheme="majorHAnsi" w:hAnsiTheme="majorHAnsi"/>
        </w:rPr>
        <w:t>We will periodically overlap the Individuals and Families meetings to discuss cases when a single adult is pregnant, so that information can be shared with all relevant CHP Committee members.</w:t>
      </w:r>
      <w:r w:rsidRPr="00116445">
        <w:rPr>
          <w:rFonts w:asciiTheme="majorHAnsi" w:hAnsiTheme="majorHAnsi"/>
        </w:rPr>
        <w:t xml:space="preserve">   </w:t>
      </w:r>
    </w:p>
    <w:p w:rsidR="00247A85" w:rsidRDefault="00247A85" w:rsidP="00247A85">
      <w:pPr>
        <w:spacing w:line="240" w:lineRule="auto"/>
        <w:ind w:left="720" w:hanging="720"/>
        <w:contextualSpacing/>
        <w:rPr>
          <w:rFonts w:asciiTheme="majorHAnsi" w:hAnsiTheme="majorHAnsi"/>
        </w:rPr>
      </w:pPr>
    </w:p>
    <w:p w:rsidR="00F20990" w:rsidRDefault="00F20990" w:rsidP="00F20990">
      <w:pPr>
        <w:spacing w:line="240" w:lineRule="auto"/>
        <w:ind w:left="720"/>
        <w:contextualSpacing/>
        <w:rPr>
          <w:rFonts w:asciiTheme="majorHAnsi" w:hAnsiTheme="majorHAnsi"/>
        </w:rPr>
      </w:pPr>
      <w:r>
        <w:rPr>
          <w:rFonts w:asciiTheme="majorHAnsi" w:hAnsiTheme="majorHAnsi"/>
        </w:rPr>
        <w:t xml:space="preserve">The pregnant adult with no other children receives a VI-SPDAT and this score will be used to prioritize on the families CHP list. After the child is born, the household receives a VI-F SPDAT. </w:t>
      </w:r>
    </w:p>
    <w:p w:rsidR="00247A85" w:rsidRDefault="00247A85" w:rsidP="0069498D">
      <w:pPr>
        <w:spacing w:line="240" w:lineRule="auto"/>
        <w:ind w:left="720" w:hanging="720"/>
        <w:contextualSpacing/>
        <w:rPr>
          <w:rFonts w:asciiTheme="majorHAnsi" w:hAnsiTheme="majorHAnsi"/>
        </w:rPr>
      </w:pPr>
    </w:p>
    <w:p w:rsidR="0069498D" w:rsidRPr="00116445" w:rsidRDefault="0069498D" w:rsidP="0069498D">
      <w:pPr>
        <w:spacing w:line="240" w:lineRule="auto"/>
        <w:ind w:left="720" w:hanging="720"/>
        <w:contextualSpacing/>
        <w:rPr>
          <w:rFonts w:asciiTheme="majorHAnsi" w:hAnsiTheme="majorHAnsi"/>
          <w:i/>
        </w:rPr>
      </w:pPr>
      <w:r w:rsidRPr="00116445">
        <w:rPr>
          <w:rFonts w:asciiTheme="majorHAnsi" w:hAnsiTheme="majorHAnsi"/>
          <w:b/>
          <w:i/>
        </w:rPr>
        <w:t>Q:</w:t>
      </w:r>
      <w:r w:rsidRPr="00116445">
        <w:rPr>
          <w:rFonts w:asciiTheme="majorHAnsi" w:hAnsiTheme="majorHAnsi"/>
          <w:i/>
        </w:rPr>
        <w:tab/>
      </w:r>
      <w:bookmarkStart w:id="5" w:name="PrioritizeCouples"/>
      <w:r w:rsidRPr="00116445">
        <w:rPr>
          <w:rFonts w:asciiTheme="majorHAnsi" w:hAnsiTheme="majorHAnsi"/>
          <w:b/>
          <w:i/>
        </w:rPr>
        <w:t xml:space="preserve">How do we prioritize couples on the housing prioritization list? </w:t>
      </w:r>
      <w:bookmarkEnd w:id="5"/>
    </w:p>
    <w:p w:rsidR="0069498D" w:rsidRPr="00116445" w:rsidRDefault="0069498D" w:rsidP="0069498D">
      <w:pPr>
        <w:spacing w:line="240" w:lineRule="auto"/>
        <w:ind w:left="720" w:hanging="720"/>
        <w:contextualSpacing/>
        <w:rPr>
          <w:rFonts w:asciiTheme="majorHAnsi" w:hAnsiTheme="majorHAnsi"/>
        </w:rPr>
      </w:pPr>
      <w:r w:rsidRPr="00116445">
        <w:rPr>
          <w:rFonts w:asciiTheme="majorHAnsi" w:hAnsiTheme="majorHAnsi"/>
        </w:rPr>
        <w:t>A:</w:t>
      </w:r>
      <w:r w:rsidRPr="00116445">
        <w:rPr>
          <w:rFonts w:asciiTheme="majorHAnsi" w:hAnsiTheme="majorHAnsi"/>
        </w:rPr>
        <w:tab/>
        <w:t>Couples without children are considered single adults. In the case that a couple wants to live together, the higher VI-SPDAT score will be used for housing prioritization.</w:t>
      </w:r>
    </w:p>
    <w:p w:rsidR="0069498D" w:rsidRPr="00116445" w:rsidRDefault="0069498D" w:rsidP="0069498D">
      <w:pPr>
        <w:spacing w:line="240" w:lineRule="auto"/>
        <w:contextualSpacing/>
        <w:rPr>
          <w:rFonts w:asciiTheme="majorHAnsi" w:hAnsiTheme="majorHAnsi"/>
          <w:b/>
          <w:sz w:val="24"/>
          <w:szCs w:val="24"/>
        </w:rPr>
      </w:pPr>
    </w:p>
    <w:p w:rsidR="0069498D" w:rsidRPr="00116445" w:rsidRDefault="0069498D" w:rsidP="0069498D">
      <w:pPr>
        <w:spacing w:line="240" w:lineRule="auto"/>
        <w:ind w:left="720" w:hanging="720"/>
        <w:contextualSpacing/>
        <w:rPr>
          <w:rFonts w:asciiTheme="majorHAnsi" w:hAnsiTheme="majorHAnsi"/>
          <w:b/>
          <w:i/>
        </w:rPr>
      </w:pPr>
      <w:r w:rsidRPr="00116445">
        <w:rPr>
          <w:rFonts w:asciiTheme="majorHAnsi" w:hAnsiTheme="majorHAnsi"/>
          <w:b/>
          <w:i/>
        </w:rPr>
        <w:t>Q:</w:t>
      </w:r>
      <w:r w:rsidRPr="00116445">
        <w:rPr>
          <w:rFonts w:asciiTheme="majorHAnsi" w:hAnsiTheme="majorHAnsi"/>
          <w:b/>
          <w:i/>
        </w:rPr>
        <w:tab/>
      </w:r>
      <w:bookmarkStart w:id="6" w:name="RRHBridgetoPSHPrioritized"/>
      <w:r w:rsidRPr="00116445">
        <w:rPr>
          <w:rFonts w:asciiTheme="majorHAnsi" w:hAnsiTheme="majorHAnsi"/>
          <w:b/>
          <w:i/>
        </w:rPr>
        <w:t>How is a household, which has been assigned rapid re-housing (RRH) as a bridge to permanent supportive housing (PSH), prioritized for PSH?</w:t>
      </w:r>
      <w:bookmarkEnd w:id="6"/>
    </w:p>
    <w:p w:rsidR="0069498D" w:rsidRDefault="0069498D" w:rsidP="0069498D">
      <w:pPr>
        <w:spacing w:line="240" w:lineRule="auto"/>
        <w:ind w:left="720" w:hanging="720"/>
        <w:contextualSpacing/>
        <w:rPr>
          <w:rFonts w:asciiTheme="majorHAnsi" w:hAnsiTheme="majorHAnsi"/>
        </w:rPr>
      </w:pPr>
      <w:r w:rsidRPr="00116445">
        <w:rPr>
          <w:rFonts w:asciiTheme="majorHAnsi" w:hAnsiTheme="majorHAnsi"/>
        </w:rPr>
        <w:t>A:</w:t>
      </w:r>
      <w:r w:rsidRPr="00116445">
        <w:rPr>
          <w:rFonts w:asciiTheme="majorHAnsi" w:hAnsiTheme="majorHAnsi"/>
        </w:rPr>
        <w:tab/>
        <w:t xml:space="preserve">We are exploring how best to flag a household, within HMIS, if they are assigned RRH as a bridge to PSH. For now, the RRH provider working with the household should keep the CHP Committee </w:t>
      </w:r>
      <w:proofErr w:type="gramStart"/>
      <w:r w:rsidRPr="00116445">
        <w:rPr>
          <w:rFonts w:asciiTheme="majorHAnsi" w:hAnsiTheme="majorHAnsi"/>
        </w:rPr>
        <w:t>well-informed</w:t>
      </w:r>
      <w:proofErr w:type="gramEnd"/>
      <w:r w:rsidRPr="00116445">
        <w:rPr>
          <w:rFonts w:asciiTheme="majorHAnsi" w:hAnsiTheme="majorHAnsi"/>
        </w:rPr>
        <w:t xml:space="preserve"> of the status of the household. The RRH provider should also re-administer the VI-SPDAT once the household has been housed for 30 days</w:t>
      </w:r>
      <w:r w:rsidR="004960BD" w:rsidRPr="00116445">
        <w:rPr>
          <w:rFonts w:asciiTheme="majorHAnsi" w:hAnsiTheme="majorHAnsi"/>
        </w:rPr>
        <w:t>,</w:t>
      </w:r>
      <w:r w:rsidRPr="00116445">
        <w:rPr>
          <w:rFonts w:asciiTheme="majorHAnsi" w:hAnsiTheme="majorHAnsi"/>
        </w:rPr>
        <w:t xml:space="preserve"> or a similar timeframe. </w:t>
      </w:r>
    </w:p>
    <w:p w:rsidR="00D54B4F" w:rsidRDefault="00D54B4F" w:rsidP="0069498D">
      <w:pPr>
        <w:spacing w:line="240" w:lineRule="auto"/>
        <w:ind w:left="720" w:hanging="720"/>
        <w:contextualSpacing/>
        <w:rPr>
          <w:rFonts w:asciiTheme="majorHAnsi" w:hAnsiTheme="majorHAnsi"/>
        </w:rPr>
      </w:pPr>
    </w:p>
    <w:p w:rsidR="00D54B4F" w:rsidRPr="0069005D" w:rsidRDefault="00D54B4F" w:rsidP="0069005D">
      <w:pPr>
        <w:spacing w:line="240" w:lineRule="auto"/>
        <w:ind w:left="720"/>
        <w:contextualSpacing/>
        <w:rPr>
          <w:rFonts w:asciiTheme="majorHAnsi" w:hAnsiTheme="majorHAnsi"/>
        </w:rPr>
      </w:pPr>
      <w:r w:rsidRPr="0069005D">
        <w:rPr>
          <w:rFonts w:asciiTheme="majorHAnsi" w:hAnsiTheme="majorHAnsi"/>
          <w:color w:val="000000"/>
        </w:rPr>
        <w:lastRenderedPageBreak/>
        <w:t>In between CHP meetings, HAWC will send an email to providers including the first three people on the list and the unit specifications. Providers have 24 hours to respond with a RRH family that needs PSH before HAWC will move forward from the list.</w:t>
      </w:r>
    </w:p>
    <w:p w:rsidR="00F275CE" w:rsidRDefault="00F275CE" w:rsidP="0069498D">
      <w:pPr>
        <w:spacing w:line="240" w:lineRule="auto"/>
        <w:ind w:left="720" w:hanging="720"/>
        <w:contextualSpacing/>
        <w:rPr>
          <w:rFonts w:asciiTheme="majorHAnsi" w:hAnsiTheme="majorHAnsi"/>
        </w:rPr>
      </w:pPr>
    </w:p>
    <w:p w:rsidR="001535C7" w:rsidRPr="005223B0" w:rsidRDefault="001535C7" w:rsidP="001535C7">
      <w:pPr>
        <w:spacing w:line="240" w:lineRule="auto"/>
        <w:ind w:left="720"/>
        <w:contextualSpacing/>
        <w:rPr>
          <w:rFonts w:asciiTheme="majorHAnsi" w:hAnsiTheme="majorHAnsi"/>
        </w:rPr>
      </w:pPr>
      <w:r w:rsidRPr="005223B0">
        <w:rPr>
          <w:rFonts w:asciiTheme="majorHAnsi" w:hAnsiTheme="majorHAnsi"/>
        </w:rPr>
        <w:t xml:space="preserve">For families, RRH households who have been assigned RRH as a bridge to PSH will be flagged on the CHP list in the “Housed” sheet. These clients will be </w:t>
      </w:r>
      <w:r w:rsidR="0042707E" w:rsidRPr="005223B0">
        <w:rPr>
          <w:rFonts w:asciiTheme="majorHAnsi" w:hAnsiTheme="majorHAnsi"/>
        </w:rPr>
        <w:t>coded</w:t>
      </w:r>
      <w:r w:rsidRPr="005223B0">
        <w:rPr>
          <w:rFonts w:asciiTheme="majorHAnsi" w:hAnsiTheme="majorHAnsi"/>
        </w:rPr>
        <w:t xml:space="preserve"> by highlighting their record in yellow on the “Housed” sheet.</w:t>
      </w:r>
    </w:p>
    <w:p w:rsidR="0069498D" w:rsidRPr="00116445" w:rsidRDefault="0069498D" w:rsidP="0069498D">
      <w:pPr>
        <w:spacing w:line="240" w:lineRule="auto"/>
        <w:contextualSpacing/>
        <w:rPr>
          <w:rFonts w:asciiTheme="majorHAnsi" w:hAnsiTheme="majorHAnsi"/>
        </w:rPr>
      </w:pPr>
    </w:p>
    <w:p w:rsidR="0069498D" w:rsidRPr="00116445" w:rsidRDefault="0069498D" w:rsidP="0069498D">
      <w:pPr>
        <w:spacing w:line="240" w:lineRule="auto"/>
        <w:ind w:left="720" w:hanging="720"/>
        <w:contextualSpacing/>
        <w:rPr>
          <w:rFonts w:asciiTheme="majorHAnsi" w:hAnsiTheme="majorHAnsi"/>
          <w:b/>
          <w:i/>
        </w:rPr>
      </w:pPr>
      <w:r w:rsidRPr="00116445">
        <w:rPr>
          <w:rFonts w:asciiTheme="majorHAnsi" w:hAnsiTheme="majorHAnsi"/>
          <w:b/>
          <w:i/>
        </w:rPr>
        <w:t>Q:</w:t>
      </w:r>
      <w:r w:rsidRPr="00116445">
        <w:rPr>
          <w:rFonts w:asciiTheme="majorHAnsi" w:hAnsiTheme="majorHAnsi"/>
          <w:i/>
        </w:rPr>
        <w:t xml:space="preserve"> </w:t>
      </w:r>
      <w:r w:rsidRPr="00116445">
        <w:rPr>
          <w:rFonts w:asciiTheme="majorHAnsi" w:hAnsiTheme="majorHAnsi"/>
          <w:i/>
        </w:rPr>
        <w:tab/>
      </w:r>
      <w:bookmarkStart w:id="7" w:name="WhatIfPersonisMIA"/>
      <w:r w:rsidRPr="00116445">
        <w:rPr>
          <w:rFonts w:asciiTheme="majorHAnsi" w:hAnsiTheme="majorHAnsi"/>
          <w:b/>
          <w:i/>
        </w:rPr>
        <w:t>What happens if no providers know a person on the housing prioritization list and/or a person on the list cannot be found?</w:t>
      </w:r>
      <w:bookmarkEnd w:id="7"/>
    </w:p>
    <w:p w:rsidR="0069498D" w:rsidRPr="00116445" w:rsidRDefault="0069498D" w:rsidP="0069498D">
      <w:pPr>
        <w:spacing w:line="240" w:lineRule="auto"/>
        <w:ind w:left="720" w:hanging="720"/>
        <w:contextualSpacing/>
        <w:rPr>
          <w:rFonts w:asciiTheme="majorHAnsi" w:hAnsiTheme="majorHAnsi"/>
        </w:rPr>
      </w:pPr>
      <w:r w:rsidRPr="00116445">
        <w:rPr>
          <w:rFonts w:asciiTheme="majorHAnsi" w:hAnsiTheme="majorHAnsi"/>
        </w:rPr>
        <w:t xml:space="preserve">A: </w:t>
      </w:r>
      <w:r w:rsidRPr="00116445">
        <w:rPr>
          <w:rFonts w:asciiTheme="majorHAnsi" w:hAnsiTheme="majorHAnsi"/>
        </w:rPr>
        <w:tab/>
        <w:t xml:space="preserve">The CHP Committee will check if there are any photographs available of the person, taken during the 2015 Point-In-Time Count (PIT) process, to help with identification. Additionally, HAWC will review the contact information from the VI-SPDAT to see if they can contact the person for follow-up. If the person is not found within 60 days, then they will be removed from the housing prioritization list. </w:t>
      </w:r>
    </w:p>
    <w:p w:rsidR="0069498D" w:rsidRPr="00116445" w:rsidRDefault="0069498D" w:rsidP="0069498D">
      <w:pPr>
        <w:spacing w:line="240" w:lineRule="auto"/>
        <w:contextualSpacing/>
        <w:rPr>
          <w:rFonts w:asciiTheme="majorHAnsi" w:hAnsiTheme="majorHAnsi"/>
          <w:b/>
          <w:sz w:val="24"/>
          <w:szCs w:val="24"/>
        </w:rPr>
      </w:pPr>
    </w:p>
    <w:p w:rsidR="0069498D" w:rsidRPr="00116445" w:rsidRDefault="0069498D" w:rsidP="0069498D">
      <w:pPr>
        <w:spacing w:line="240" w:lineRule="auto"/>
        <w:ind w:left="720" w:hanging="720"/>
        <w:contextualSpacing/>
        <w:rPr>
          <w:rFonts w:asciiTheme="majorHAnsi" w:hAnsiTheme="majorHAnsi"/>
          <w:b/>
          <w:i/>
        </w:rPr>
      </w:pPr>
      <w:r w:rsidRPr="00116445">
        <w:rPr>
          <w:rFonts w:asciiTheme="majorHAnsi" w:hAnsiTheme="majorHAnsi"/>
          <w:b/>
          <w:i/>
        </w:rPr>
        <w:t>Q:</w:t>
      </w:r>
      <w:r w:rsidRPr="00116445">
        <w:rPr>
          <w:rFonts w:asciiTheme="majorHAnsi" w:hAnsiTheme="majorHAnsi"/>
          <w:i/>
        </w:rPr>
        <w:t xml:space="preserve"> </w:t>
      </w:r>
      <w:r w:rsidRPr="00116445">
        <w:rPr>
          <w:rFonts w:asciiTheme="majorHAnsi" w:hAnsiTheme="majorHAnsi"/>
          <w:i/>
        </w:rPr>
        <w:tab/>
      </w:r>
      <w:bookmarkStart w:id="8" w:name="PersonLeavesCommunity"/>
      <w:r w:rsidRPr="00116445">
        <w:rPr>
          <w:rFonts w:asciiTheme="majorHAnsi" w:hAnsiTheme="majorHAnsi"/>
          <w:b/>
          <w:i/>
        </w:rPr>
        <w:t xml:space="preserve">What happens if someone on the housing prioritization list has left the community? </w:t>
      </w:r>
      <w:bookmarkEnd w:id="8"/>
    </w:p>
    <w:p w:rsidR="0069498D" w:rsidRPr="00116445" w:rsidRDefault="0069498D" w:rsidP="0069498D">
      <w:pPr>
        <w:spacing w:line="240" w:lineRule="auto"/>
        <w:ind w:left="720" w:hanging="720"/>
        <w:contextualSpacing/>
        <w:rPr>
          <w:rFonts w:asciiTheme="majorHAnsi" w:hAnsiTheme="majorHAnsi"/>
        </w:rPr>
      </w:pPr>
      <w:r w:rsidRPr="00116445">
        <w:rPr>
          <w:rFonts w:asciiTheme="majorHAnsi" w:hAnsiTheme="majorHAnsi"/>
        </w:rPr>
        <w:t>A:</w:t>
      </w:r>
      <w:r w:rsidRPr="00116445">
        <w:rPr>
          <w:rFonts w:asciiTheme="majorHAnsi" w:hAnsiTheme="majorHAnsi"/>
        </w:rPr>
        <w:tab/>
        <w:t>If the person leaves the community, then they will be removed from the housing prioritization list</w:t>
      </w:r>
      <w:r w:rsidR="00F275CE">
        <w:rPr>
          <w:rFonts w:asciiTheme="majorHAnsi" w:hAnsiTheme="majorHAnsi"/>
        </w:rPr>
        <w:t xml:space="preserve"> and placed on the “Inactive” or “Housed” list, depending on their circumstance</w:t>
      </w:r>
      <w:r w:rsidRPr="00116445">
        <w:rPr>
          <w:rFonts w:asciiTheme="majorHAnsi" w:hAnsiTheme="majorHAnsi"/>
        </w:rPr>
        <w:t>. If the person comes back to our community (and they are still literally homeless</w:t>
      </w:r>
      <w:r w:rsidR="00F275CE">
        <w:rPr>
          <w:rFonts w:asciiTheme="majorHAnsi" w:hAnsiTheme="majorHAnsi"/>
        </w:rPr>
        <w:t xml:space="preserve"> at that time</w:t>
      </w:r>
      <w:r w:rsidRPr="00116445">
        <w:rPr>
          <w:rFonts w:asciiTheme="majorHAnsi" w:hAnsiTheme="majorHAnsi"/>
        </w:rPr>
        <w:t xml:space="preserve">), one of the HAWC partners will conduct a </w:t>
      </w:r>
      <w:r w:rsidRPr="00116445">
        <w:rPr>
          <w:rFonts w:asciiTheme="majorHAnsi" w:hAnsiTheme="majorHAnsi"/>
          <w:u w:val="single"/>
        </w:rPr>
        <w:t>new</w:t>
      </w:r>
      <w:r w:rsidRPr="00116445">
        <w:rPr>
          <w:rFonts w:asciiTheme="majorHAnsi" w:hAnsiTheme="majorHAnsi"/>
        </w:rPr>
        <w:t xml:space="preserve"> VI-SPDAT, and the person may be put back on the housing prioritization list.</w:t>
      </w:r>
    </w:p>
    <w:p w:rsidR="0069498D" w:rsidRPr="00116445" w:rsidRDefault="0069498D" w:rsidP="0069498D">
      <w:pPr>
        <w:spacing w:line="240" w:lineRule="auto"/>
        <w:ind w:left="720" w:hanging="720"/>
        <w:contextualSpacing/>
        <w:rPr>
          <w:rFonts w:asciiTheme="majorHAnsi" w:hAnsiTheme="majorHAnsi"/>
        </w:rPr>
      </w:pPr>
    </w:p>
    <w:p w:rsidR="00BC7EBD" w:rsidRPr="00116445" w:rsidRDefault="00BC7EBD" w:rsidP="00BC7EBD">
      <w:pPr>
        <w:spacing w:line="240" w:lineRule="auto"/>
        <w:ind w:left="720" w:hanging="720"/>
        <w:contextualSpacing/>
        <w:rPr>
          <w:rFonts w:asciiTheme="majorHAnsi" w:hAnsiTheme="majorHAnsi"/>
          <w:b/>
          <w:i/>
        </w:rPr>
      </w:pPr>
      <w:r w:rsidRPr="00116445">
        <w:rPr>
          <w:rFonts w:asciiTheme="majorHAnsi" w:hAnsiTheme="majorHAnsi"/>
          <w:b/>
          <w:i/>
        </w:rPr>
        <w:t xml:space="preserve">Q: </w:t>
      </w:r>
      <w:r w:rsidRPr="00116445">
        <w:rPr>
          <w:rFonts w:asciiTheme="majorHAnsi" w:hAnsiTheme="majorHAnsi"/>
          <w:b/>
          <w:i/>
        </w:rPr>
        <w:tab/>
      </w:r>
      <w:bookmarkStart w:id="9" w:name="RemovePersonfromList"/>
      <w:r w:rsidRPr="00116445">
        <w:rPr>
          <w:rFonts w:asciiTheme="majorHAnsi" w:hAnsiTheme="majorHAnsi"/>
          <w:b/>
          <w:i/>
        </w:rPr>
        <w:t>What should we do if a person/household needs to be removed from the CHP list?</w:t>
      </w:r>
      <w:bookmarkEnd w:id="9"/>
      <w:r w:rsidRPr="00116445">
        <w:rPr>
          <w:rFonts w:asciiTheme="majorHAnsi" w:hAnsiTheme="majorHAnsi"/>
          <w:b/>
          <w:i/>
        </w:rPr>
        <w:t xml:space="preserve"> </w:t>
      </w:r>
    </w:p>
    <w:p w:rsidR="00BC7EBD" w:rsidRPr="00116445" w:rsidRDefault="00BC7EBD" w:rsidP="0069498D">
      <w:pPr>
        <w:spacing w:line="240" w:lineRule="auto"/>
        <w:ind w:left="720" w:hanging="720"/>
        <w:contextualSpacing/>
        <w:rPr>
          <w:rFonts w:asciiTheme="majorHAnsi" w:hAnsiTheme="majorHAnsi"/>
        </w:rPr>
      </w:pPr>
      <w:r w:rsidRPr="00116445">
        <w:rPr>
          <w:rFonts w:asciiTheme="majorHAnsi" w:hAnsiTheme="majorHAnsi"/>
        </w:rPr>
        <w:t>A:</w:t>
      </w:r>
      <w:r w:rsidRPr="00116445">
        <w:rPr>
          <w:rFonts w:asciiTheme="majorHAnsi" w:hAnsiTheme="majorHAnsi"/>
        </w:rPr>
        <w:tab/>
        <w:t xml:space="preserve">In order to remove a household from the CHP list, email both </w:t>
      </w:r>
      <w:r w:rsidR="00F275CE">
        <w:rPr>
          <w:rFonts w:asciiTheme="majorHAnsi" w:hAnsiTheme="majorHAnsi"/>
        </w:rPr>
        <w:t>Ashlee Cunningham</w:t>
      </w:r>
      <w:r w:rsidRPr="00116445">
        <w:rPr>
          <w:rFonts w:asciiTheme="majorHAnsi" w:hAnsiTheme="majorHAnsi"/>
        </w:rPr>
        <w:t xml:space="preserve"> (</w:t>
      </w:r>
      <w:hyperlink r:id="rId9" w:history="1">
        <w:r w:rsidR="00F275CE">
          <w:rPr>
            <w:rStyle w:val="Hyperlink"/>
            <w:rFonts w:asciiTheme="majorHAnsi" w:hAnsiTheme="majorHAnsi"/>
          </w:rPr>
          <w:t>ashlee.cunningham</w:t>
        </w:r>
        <w:r w:rsidR="00F275CE" w:rsidRPr="00116445">
          <w:rPr>
            <w:rStyle w:val="Hyperlink"/>
            <w:rFonts w:asciiTheme="majorHAnsi" w:hAnsiTheme="majorHAnsi"/>
          </w:rPr>
          <w:t>@usc.salvationarmy.org</w:t>
        </w:r>
      </w:hyperlink>
      <w:r w:rsidRPr="00116445">
        <w:rPr>
          <w:rFonts w:asciiTheme="majorHAnsi" w:hAnsiTheme="majorHAnsi"/>
        </w:rPr>
        <w:t xml:space="preserve">) and </w:t>
      </w:r>
      <w:r w:rsidR="00F275CE">
        <w:rPr>
          <w:rFonts w:asciiTheme="majorHAnsi" w:hAnsiTheme="majorHAnsi"/>
        </w:rPr>
        <w:t xml:space="preserve">Jessica </w:t>
      </w:r>
      <w:proofErr w:type="spellStart"/>
      <w:r w:rsidR="00F275CE">
        <w:rPr>
          <w:rFonts w:asciiTheme="majorHAnsi" w:hAnsiTheme="majorHAnsi"/>
        </w:rPr>
        <w:t>Detrio</w:t>
      </w:r>
      <w:proofErr w:type="spellEnd"/>
      <w:r w:rsidRPr="00116445">
        <w:rPr>
          <w:rFonts w:asciiTheme="majorHAnsi" w:hAnsiTheme="majorHAnsi"/>
        </w:rPr>
        <w:t xml:space="preserve"> (</w:t>
      </w:r>
      <w:hyperlink r:id="rId10" w:history="1">
        <w:r w:rsidR="007949B4">
          <w:rPr>
            <w:rStyle w:val="Hyperlink"/>
            <w:rFonts w:asciiTheme="majorHAnsi" w:hAnsiTheme="majorHAnsi"/>
          </w:rPr>
          <w:t>detrioj</w:t>
        </w:r>
        <w:r w:rsidR="007949B4" w:rsidRPr="00116445">
          <w:rPr>
            <w:rStyle w:val="Hyperlink"/>
            <w:rFonts w:asciiTheme="majorHAnsi" w:hAnsiTheme="majorHAnsi"/>
          </w:rPr>
          <w:t>@ewashtenaw.org</w:t>
        </w:r>
      </w:hyperlink>
      <w:r w:rsidRPr="00116445">
        <w:rPr>
          <w:rFonts w:asciiTheme="majorHAnsi" w:hAnsiTheme="majorHAnsi"/>
        </w:rPr>
        <w:t>) as soon as possible. Households can be removed from the CHP list if they have been permanently housed, left the community, cannot be found, are incarcerated for more than 90 days, or for similar reasons. See the above FAQs for particular situations when someone cannot be found or has left the community.</w:t>
      </w:r>
    </w:p>
    <w:p w:rsidR="00BC7EBD" w:rsidRPr="00116445" w:rsidRDefault="00BC7EBD" w:rsidP="0069498D">
      <w:pPr>
        <w:spacing w:line="240" w:lineRule="auto"/>
        <w:ind w:left="720" w:hanging="720"/>
        <w:contextualSpacing/>
        <w:rPr>
          <w:rFonts w:asciiTheme="majorHAnsi" w:hAnsiTheme="majorHAnsi"/>
        </w:rPr>
      </w:pPr>
    </w:p>
    <w:p w:rsidR="0069498D" w:rsidRPr="00116445" w:rsidRDefault="0069498D" w:rsidP="0069498D">
      <w:pPr>
        <w:spacing w:line="240" w:lineRule="auto"/>
        <w:ind w:left="720" w:hanging="720"/>
        <w:contextualSpacing/>
        <w:rPr>
          <w:rFonts w:asciiTheme="majorHAnsi" w:hAnsiTheme="majorHAnsi"/>
          <w:b/>
          <w:i/>
        </w:rPr>
      </w:pPr>
      <w:r w:rsidRPr="00116445">
        <w:rPr>
          <w:rFonts w:asciiTheme="majorHAnsi" w:hAnsiTheme="majorHAnsi"/>
          <w:b/>
          <w:i/>
        </w:rPr>
        <w:t xml:space="preserve">Q: </w:t>
      </w:r>
      <w:r w:rsidRPr="00116445">
        <w:rPr>
          <w:rFonts w:asciiTheme="majorHAnsi" w:hAnsiTheme="majorHAnsi"/>
          <w:b/>
          <w:i/>
        </w:rPr>
        <w:tab/>
      </w:r>
      <w:bookmarkStart w:id="10" w:name="UnitSizeforRegainingChildCustody"/>
      <w:r w:rsidRPr="00116445">
        <w:rPr>
          <w:rFonts w:asciiTheme="majorHAnsi" w:hAnsiTheme="majorHAnsi"/>
          <w:b/>
          <w:i/>
        </w:rPr>
        <w:t xml:space="preserve">What size unit will be considered necessary for households that are trying to regain custody of their children? </w:t>
      </w:r>
      <w:bookmarkEnd w:id="10"/>
    </w:p>
    <w:p w:rsidR="0069498D" w:rsidRPr="00116445" w:rsidRDefault="0069498D" w:rsidP="0069498D">
      <w:pPr>
        <w:spacing w:line="240" w:lineRule="auto"/>
        <w:ind w:left="720" w:hanging="720"/>
        <w:contextualSpacing/>
        <w:rPr>
          <w:rFonts w:asciiTheme="majorHAnsi" w:hAnsiTheme="majorHAnsi"/>
        </w:rPr>
      </w:pPr>
      <w:r w:rsidRPr="00116445">
        <w:rPr>
          <w:rFonts w:asciiTheme="majorHAnsi" w:hAnsiTheme="majorHAnsi"/>
        </w:rPr>
        <w:t>A:</w:t>
      </w:r>
      <w:r w:rsidRPr="00116445">
        <w:rPr>
          <w:rFonts w:asciiTheme="majorHAnsi" w:hAnsiTheme="majorHAnsi"/>
        </w:rPr>
        <w:tab/>
      </w:r>
      <w:r w:rsidR="004960BD" w:rsidRPr="00116445">
        <w:rPr>
          <w:rFonts w:asciiTheme="majorHAnsi" w:hAnsiTheme="majorHAnsi"/>
        </w:rPr>
        <w:t>It d</w:t>
      </w:r>
      <w:r w:rsidRPr="00116445">
        <w:rPr>
          <w:rFonts w:asciiTheme="majorHAnsi" w:hAnsiTheme="majorHAnsi"/>
        </w:rPr>
        <w:t>epends on the situation</w:t>
      </w:r>
      <w:r w:rsidR="004960BD" w:rsidRPr="00116445">
        <w:rPr>
          <w:rFonts w:asciiTheme="majorHAnsi" w:hAnsiTheme="majorHAnsi"/>
        </w:rPr>
        <w:t xml:space="preserve"> and decisions will be made on a case-by-case basis</w:t>
      </w:r>
      <w:r w:rsidRPr="00116445">
        <w:rPr>
          <w:rFonts w:asciiTheme="majorHAnsi" w:hAnsiTheme="majorHAnsi"/>
        </w:rPr>
        <w:t>.</w:t>
      </w:r>
      <w:r w:rsidR="004960BD" w:rsidRPr="00116445">
        <w:rPr>
          <w:rFonts w:asciiTheme="majorHAnsi" w:hAnsiTheme="majorHAnsi"/>
        </w:rPr>
        <w:t xml:space="preserve"> The provider that is working with the family will try to get as much information as possible from the court system, DHS, and other entities to make an informed decision about the unit size. In particular, it should be noted if, as</w:t>
      </w:r>
      <w:r w:rsidRPr="00116445">
        <w:rPr>
          <w:rFonts w:asciiTheme="majorHAnsi" w:hAnsiTheme="majorHAnsi"/>
        </w:rPr>
        <w:t xml:space="preserve"> part of a court order</w:t>
      </w:r>
      <w:r w:rsidR="004960BD" w:rsidRPr="00116445">
        <w:rPr>
          <w:rFonts w:asciiTheme="majorHAnsi" w:hAnsiTheme="majorHAnsi"/>
        </w:rPr>
        <w:t>, the parents</w:t>
      </w:r>
      <w:r w:rsidRPr="00116445">
        <w:rPr>
          <w:rFonts w:asciiTheme="majorHAnsi" w:hAnsiTheme="majorHAnsi"/>
        </w:rPr>
        <w:t xml:space="preserve"> must have suitable housing in order to regain custody of their children</w:t>
      </w:r>
      <w:r w:rsidR="004960BD" w:rsidRPr="00116445">
        <w:rPr>
          <w:rFonts w:asciiTheme="majorHAnsi" w:hAnsiTheme="majorHAnsi"/>
        </w:rPr>
        <w:t>.</w:t>
      </w:r>
    </w:p>
    <w:p w:rsidR="0069498D" w:rsidRPr="00116445" w:rsidRDefault="0069498D" w:rsidP="0069498D">
      <w:pPr>
        <w:spacing w:line="240" w:lineRule="auto"/>
        <w:contextualSpacing/>
        <w:rPr>
          <w:rFonts w:asciiTheme="majorHAnsi" w:hAnsiTheme="majorHAnsi"/>
        </w:rPr>
      </w:pPr>
    </w:p>
    <w:p w:rsidR="004960BD" w:rsidRPr="00116445" w:rsidRDefault="004960BD" w:rsidP="004960BD">
      <w:pPr>
        <w:spacing w:line="240" w:lineRule="auto"/>
        <w:contextualSpacing/>
        <w:rPr>
          <w:rFonts w:asciiTheme="majorHAnsi" w:hAnsiTheme="majorHAnsi"/>
          <w:b/>
          <w:sz w:val="24"/>
          <w:szCs w:val="24"/>
        </w:rPr>
      </w:pPr>
      <w:r w:rsidRPr="00116445">
        <w:rPr>
          <w:rFonts w:asciiTheme="majorHAnsi" w:hAnsiTheme="majorHAnsi"/>
          <w:b/>
          <w:u w:val="single"/>
        </w:rPr>
        <w:t xml:space="preserve">Housing Prioritization List – Families </w:t>
      </w:r>
    </w:p>
    <w:p w:rsidR="004960BD" w:rsidRPr="00116445" w:rsidRDefault="004960BD" w:rsidP="004960BD">
      <w:pPr>
        <w:spacing w:line="240" w:lineRule="auto"/>
        <w:contextualSpacing/>
        <w:rPr>
          <w:rFonts w:asciiTheme="majorHAnsi" w:hAnsiTheme="majorHAnsi"/>
          <w:b/>
          <w:sz w:val="24"/>
          <w:szCs w:val="24"/>
        </w:rPr>
      </w:pPr>
    </w:p>
    <w:p w:rsidR="004960BD" w:rsidRPr="00116445" w:rsidRDefault="004960BD" w:rsidP="004960BD">
      <w:pPr>
        <w:spacing w:line="240" w:lineRule="auto"/>
        <w:ind w:left="720" w:hanging="720"/>
        <w:contextualSpacing/>
        <w:rPr>
          <w:rFonts w:asciiTheme="majorHAnsi" w:hAnsiTheme="majorHAnsi"/>
          <w:b/>
          <w:i/>
        </w:rPr>
      </w:pPr>
      <w:r w:rsidRPr="00116445">
        <w:rPr>
          <w:rFonts w:asciiTheme="majorHAnsi" w:hAnsiTheme="majorHAnsi"/>
          <w:b/>
          <w:i/>
        </w:rPr>
        <w:t>Q:</w:t>
      </w:r>
      <w:r w:rsidRPr="00116445">
        <w:rPr>
          <w:rFonts w:asciiTheme="majorHAnsi" w:hAnsiTheme="majorHAnsi"/>
          <w:b/>
          <w:i/>
        </w:rPr>
        <w:tab/>
        <w:t xml:space="preserve"> </w:t>
      </w:r>
      <w:bookmarkStart w:id="11" w:name="WhoPutsFamiliesonCHPList"/>
      <w:r w:rsidRPr="00116445">
        <w:rPr>
          <w:rFonts w:asciiTheme="majorHAnsi" w:hAnsiTheme="majorHAnsi"/>
          <w:b/>
          <w:i/>
        </w:rPr>
        <w:t xml:space="preserve">For families, who is responsible for putting a family on the CHP list (Google doc)? </w:t>
      </w:r>
      <w:bookmarkEnd w:id="11"/>
      <w:r w:rsidRPr="00116445">
        <w:rPr>
          <w:rFonts w:asciiTheme="majorHAnsi" w:hAnsiTheme="majorHAnsi"/>
          <w:i/>
        </w:rPr>
        <w:t>(Note: the single adults list is pulled directly from HMIS, so there is no longer a CHP list on Google doc)</w:t>
      </w:r>
    </w:p>
    <w:p w:rsidR="004960BD" w:rsidRPr="00116445" w:rsidRDefault="004960BD" w:rsidP="004960BD">
      <w:pPr>
        <w:spacing w:line="240" w:lineRule="auto"/>
        <w:ind w:left="720" w:hanging="720"/>
        <w:contextualSpacing/>
        <w:rPr>
          <w:rFonts w:asciiTheme="majorHAnsi" w:hAnsiTheme="majorHAnsi"/>
        </w:rPr>
      </w:pPr>
      <w:r w:rsidRPr="00116445">
        <w:rPr>
          <w:rFonts w:asciiTheme="majorHAnsi" w:hAnsiTheme="majorHAnsi"/>
        </w:rPr>
        <w:t>A:</w:t>
      </w:r>
      <w:r w:rsidRPr="00116445">
        <w:rPr>
          <w:rFonts w:asciiTheme="majorHAnsi" w:hAnsiTheme="majorHAnsi"/>
        </w:rPr>
        <w:tab/>
        <w:t>The person who conducts the VI-SPDAT is responsible for putting a family on the CHP list. So, for example, if a family is referred to shelter but HAWC conducted the VI-SPDAT, then HAWC staff puts family on CHP list.</w:t>
      </w:r>
    </w:p>
    <w:p w:rsidR="004960BD" w:rsidRPr="00116445" w:rsidRDefault="004960BD" w:rsidP="004960BD">
      <w:pPr>
        <w:spacing w:line="240" w:lineRule="auto"/>
        <w:ind w:left="720" w:hanging="720"/>
        <w:contextualSpacing/>
        <w:rPr>
          <w:rFonts w:asciiTheme="majorHAnsi" w:hAnsiTheme="majorHAnsi"/>
        </w:rPr>
      </w:pPr>
    </w:p>
    <w:p w:rsidR="004960BD" w:rsidRPr="00116445" w:rsidRDefault="004960BD" w:rsidP="004960BD">
      <w:pPr>
        <w:spacing w:line="240" w:lineRule="auto"/>
        <w:ind w:left="720" w:hanging="720"/>
        <w:contextualSpacing/>
        <w:rPr>
          <w:rFonts w:asciiTheme="majorHAnsi" w:hAnsiTheme="majorHAnsi"/>
          <w:b/>
          <w:i/>
        </w:rPr>
      </w:pPr>
      <w:r w:rsidRPr="00116445">
        <w:rPr>
          <w:rFonts w:asciiTheme="majorHAnsi" w:hAnsiTheme="majorHAnsi"/>
          <w:b/>
          <w:i/>
        </w:rPr>
        <w:lastRenderedPageBreak/>
        <w:t xml:space="preserve">Q: </w:t>
      </w:r>
      <w:r w:rsidRPr="00116445">
        <w:rPr>
          <w:rFonts w:asciiTheme="majorHAnsi" w:hAnsiTheme="majorHAnsi"/>
          <w:b/>
          <w:i/>
        </w:rPr>
        <w:tab/>
      </w:r>
      <w:bookmarkStart w:id="12" w:name="FamiliesScoreLoweronVI"/>
      <w:r w:rsidRPr="00116445">
        <w:rPr>
          <w:rFonts w:asciiTheme="majorHAnsi" w:hAnsiTheme="majorHAnsi"/>
          <w:b/>
          <w:i/>
        </w:rPr>
        <w:t>What happens with families that score lower on VI-SPDAT than for RRH? Are they placed on the CHP list?</w:t>
      </w:r>
      <w:bookmarkEnd w:id="12"/>
    </w:p>
    <w:p w:rsidR="004960BD" w:rsidRPr="00116445" w:rsidRDefault="00863854" w:rsidP="00863854">
      <w:pPr>
        <w:spacing w:line="240" w:lineRule="auto"/>
        <w:ind w:left="720" w:hanging="720"/>
        <w:contextualSpacing/>
        <w:rPr>
          <w:rFonts w:asciiTheme="majorHAnsi" w:hAnsiTheme="majorHAnsi"/>
        </w:rPr>
      </w:pPr>
      <w:r w:rsidRPr="00116445">
        <w:rPr>
          <w:rFonts w:asciiTheme="majorHAnsi" w:hAnsiTheme="majorHAnsi"/>
        </w:rPr>
        <w:t>A</w:t>
      </w:r>
      <w:r w:rsidR="004960BD" w:rsidRPr="00116445">
        <w:rPr>
          <w:rFonts w:asciiTheme="majorHAnsi" w:hAnsiTheme="majorHAnsi"/>
        </w:rPr>
        <w:t xml:space="preserve">: </w:t>
      </w:r>
      <w:r w:rsidRPr="00116445">
        <w:rPr>
          <w:rFonts w:asciiTheme="majorHAnsi" w:hAnsiTheme="majorHAnsi"/>
        </w:rPr>
        <w:tab/>
      </w:r>
      <w:r w:rsidR="004960BD" w:rsidRPr="00116445">
        <w:rPr>
          <w:rFonts w:asciiTheme="majorHAnsi" w:hAnsiTheme="majorHAnsi"/>
        </w:rPr>
        <w:t>Yes</w:t>
      </w:r>
      <w:r w:rsidRPr="00116445">
        <w:rPr>
          <w:rFonts w:asciiTheme="majorHAnsi" w:hAnsiTheme="majorHAnsi"/>
        </w:rPr>
        <w:t>. All families should be included on the CHP list. This is b</w:t>
      </w:r>
      <w:r w:rsidR="004960BD" w:rsidRPr="00116445">
        <w:rPr>
          <w:rFonts w:asciiTheme="majorHAnsi" w:hAnsiTheme="majorHAnsi"/>
        </w:rPr>
        <w:t>ecause the families list is much smaller than the single adults</w:t>
      </w:r>
      <w:r w:rsidRPr="00116445">
        <w:rPr>
          <w:rFonts w:asciiTheme="majorHAnsi" w:hAnsiTheme="majorHAnsi"/>
        </w:rPr>
        <w:t>,</w:t>
      </w:r>
      <w:r w:rsidR="004960BD" w:rsidRPr="00116445">
        <w:rPr>
          <w:rFonts w:asciiTheme="majorHAnsi" w:hAnsiTheme="majorHAnsi"/>
        </w:rPr>
        <w:t xml:space="preserve"> and occasionally </w:t>
      </w:r>
      <w:r w:rsidRPr="00116445">
        <w:rPr>
          <w:rFonts w:asciiTheme="majorHAnsi" w:hAnsiTheme="majorHAnsi"/>
        </w:rPr>
        <w:t xml:space="preserve">HAWC or the CHP Committee </w:t>
      </w:r>
      <w:r w:rsidR="004960BD" w:rsidRPr="00116445">
        <w:rPr>
          <w:rFonts w:asciiTheme="majorHAnsi" w:hAnsiTheme="majorHAnsi"/>
        </w:rPr>
        <w:t xml:space="preserve">may be able to fill RRH slots with families that are scoring lower than </w:t>
      </w:r>
      <w:r w:rsidRPr="00116445">
        <w:rPr>
          <w:rFonts w:asciiTheme="majorHAnsi" w:hAnsiTheme="majorHAnsi"/>
        </w:rPr>
        <w:t xml:space="preserve">the </w:t>
      </w:r>
      <w:r w:rsidR="004960BD" w:rsidRPr="00116445">
        <w:rPr>
          <w:rFonts w:asciiTheme="majorHAnsi" w:hAnsiTheme="majorHAnsi"/>
        </w:rPr>
        <w:t xml:space="preserve">RRH range on </w:t>
      </w:r>
      <w:r w:rsidRPr="00116445">
        <w:rPr>
          <w:rFonts w:asciiTheme="majorHAnsi" w:hAnsiTheme="majorHAnsi"/>
        </w:rPr>
        <w:t xml:space="preserve">the </w:t>
      </w:r>
      <w:r w:rsidR="004960BD" w:rsidRPr="00116445">
        <w:rPr>
          <w:rFonts w:asciiTheme="majorHAnsi" w:hAnsiTheme="majorHAnsi"/>
        </w:rPr>
        <w:t>VI-SPDAT.</w:t>
      </w:r>
    </w:p>
    <w:p w:rsidR="00863854" w:rsidRPr="00116445" w:rsidRDefault="00863854" w:rsidP="00863854">
      <w:pPr>
        <w:spacing w:line="240" w:lineRule="auto"/>
        <w:ind w:left="720" w:hanging="720"/>
        <w:contextualSpacing/>
        <w:rPr>
          <w:rFonts w:asciiTheme="majorHAnsi" w:hAnsiTheme="majorHAnsi"/>
        </w:rPr>
      </w:pPr>
    </w:p>
    <w:p w:rsidR="004960BD" w:rsidRPr="00116445" w:rsidRDefault="004960BD" w:rsidP="004960BD">
      <w:pPr>
        <w:spacing w:line="240" w:lineRule="auto"/>
        <w:ind w:left="720" w:hanging="720"/>
        <w:contextualSpacing/>
        <w:rPr>
          <w:rFonts w:asciiTheme="majorHAnsi" w:hAnsiTheme="majorHAnsi"/>
          <w:b/>
          <w:i/>
        </w:rPr>
      </w:pPr>
      <w:r w:rsidRPr="00116445">
        <w:rPr>
          <w:rFonts w:asciiTheme="majorHAnsi" w:hAnsiTheme="majorHAnsi"/>
          <w:b/>
          <w:i/>
        </w:rPr>
        <w:t>Q:</w:t>
      </w:r>
      <w:r w:rsidRPr="00116445">
        <w:rPr>
          <w:rFonts w:asciiTheme="majorHAnsi" w:hAnsiTheme="majorHAnsi"/>
          <w:i/>
        </w:rPr>
        <w:t xml:space="preserve"> </w:t>
      </w:r>
      <w:r w:rsidRPr="00116445">
        <w:rPr>
          <w:rFonts w:asciiTheme="majorHAnsi" w:hAnsiTheme="majorHAnsi"/>
          <w:i/>
        </w:rPr>
        <w:tab/>
      </w:r>
      <w:bookmarkStart w:id="13" w:name="SingleAdultPregnantStatus"/>
      <w:r w:rsidRPr="0069005D">
        <w:rPr>
          <w:rFonts w:asciiTheme="majorHAnsi" w:hAnsiTheme="majorHAnsi"/>
          <w:b/>
          <w:i/>
        </w:rPr>
        <w:t>Is a single adult who is pregnant considered a “household without children” or a “household with children” for housing prioritization?</w:t>
      </w:r>
      <w:bookmarkEnd w:id="13"/>
    </w:p>
    <w:p w:rsidR="00247A85" w:rsidRPr="0069005D" w:rsidRDefault="004960BD" w:rsidP="0069005D">
      <w:pPr>
        <w:spacing w:line="240" w:lineRule="auto"/>
        <w:ind w:left="720" w:hanging="720"/>
        <w:contextualSpacing/>
        <w:rPr>
          <w:rFonts w:asciiTheme="majorHAnsi" w:hAnsiTheme="majorHAnsi"/>
        </w:rPr>
      </w:pPr>
      <w:r w:rsidRPr="00116445">
        <w:rPr>
          <w:rFonts w:asciiTheme="majorHAnsi" w:hAnsiTheme="majorHAnsi"/>
        </w:rPr>
        <w:t xml:space="preserve">A: </w:t>
      </w:r>
      <w:r w:rsidRPr="00116445">
        <w:rPr>
          <w:rFonts w:asciiTheme="majorHAnsi" w:hAnsiTheme="majorHAnsi"/>
        </w:rPr>
        <w:tab/>
      </w:r>
      <w:hyperlink w:anchor="pregnancy" w:history="1">
        <w:r w:rsidR="000A0731" w:rsidRPr="000A0731">
          <w:rPr>
            <w:rStyle w:val="Hyperlink"/>
            <w:rFonts w:asciiTheme="majorHAnsi" w:hAnsiTheme="majorHAnsi"/>
          </w:rPr>
          <w:t>Click here</w:t>
        </w:r>
      </w:hyperlink>
      <w:r w:rsidR="000A0731">
        <w:rPr>
          <w:rFonts w:asciiTheme="majorHAnsi" w:hAnsiTheme="majorHAnsi"/>
        </w:rPr>
        <w:t xml:space="preserve"> to be directed to this same</w:t>
      </w:r>
      <w:r w:rsidR="00C33F23">
        <w:rPr>
          <w:rFonts w:asciiTheme="majorHAnsi" w:hAnsiTheme="majorHAnsi"/>
        </w:rPr>
        <w:t xml:space="preserve"> question in the “</w:t>
      </w:r>
      <w:r w:rsidR="00C33F23" w:rsidRPr="0069005D">
        <w:rPr>
          <w:rFonts w:asciiTheme="majorHAnsi" w:hAnsiTheme="majorHAnsi"/>
        </w:rPr>
        <w:t>Housing Prioritization List – Household Status” section on page 1</w:t>
      </w:r>
      <w:r w:rsidR="000A0731" w:rsidRPr="0069005D">
        <w:rPr>
          <w:rFonts w:asciiTheme="majorHAnsi" w:hAnsiTheme="majorHAnsi"/>
        </w:rPr>
        <w:t>.</w:t>
      </w:r>
      <w:r w:rsidRPr="0069005D">
        <w:rPr>
          <w:rFonts w:asciiTheme="majorHAnsi" w:hAnsiTheme="majorHAnsi"/>
        </w:rPr>
        <w:t xml:space="preserve">   </w:t>
      </w:r>
    </w:p>
    <w:p w:rsidR="004960BD" w:rsidRDefault="00247A85" w:rsidP="0069005D">
      <w:pPr>
        <w:spacing w:line="240" w:lineRule="auto"/>
        <w:ind w:left="720" w:hanging="720"/>
        <w:contextualSpacing/>
        <w:rPr>
          <w:rFonts w:asciiTheme="majorHAnsi" w:hAnsiTheme="majorHAnsi"/>
          <w:b/>
          <w:u w:val="single"/>
        </w:rPr>
      </w:pPr>
      <w:r>
        <w:rPr>
          <w:rFonts w:asciiTheme="majorHAnsi" w:hAnsiTheme="majorHAnsi"/>
        </w:rPr>
        <w:tab/>
      </w:r>
    </w:p>
    <w:p w:rsidR="001535C7" w:rsidRPr="00C4665C" w:rsidRDefault="001535C7" w:rsidP="0069498D">
      <w:pPr>
        <w:spacing w:line="240" w:lineRule="auto"/>
        <w:contextualSpacing/>
        <w:rPr>
          <w:rFonts w:asciiTheme="majorHAnsi" w:hAnsiTheme="majorHAnsi"/>
          <w:b/>
          <w:i/>
          <w:u w:val="single"/>
        </w:rPr>
      </w:pPr>
      <w:r w:rsidRPr="00C4665C">
        <w:rPr>
          <w:rFonts w:asciiTheme="majorHAnsi" w:hAnsiTheme="majorHAnsi"/>
          <w:b/>
          <w:i/>
        </w:rPr>
        <w:t xml:space="preserve">Q. </w:t>
      </w:r>
      <w:r w:rsidRPr="00C4665C">
        <w:rPr>
          <w:rFonts w:asciiTheme="majorHAnsi" w:hAnsiTheme="majorHAnsi"/>
          <w:b/>
          <w:i/>
        </w:rPr>
        <w:tab/>
      </w:r>
      <w:bookmarkStart w:id="14" w:name="FamiliesFlaggedforPSH"/>
      <w:r w:rsidRPr="00C4665C">
        <w:rPr>
          <w:rFonts w:asciiTheme="majorHAnsi" w:hAnsiTheme="majorHAnsi"/>
          <w:b/>
          <w:i/>
        </w:rPr>
        <w:t>What happens when families, who are in RRH, are flagged as needing PSH?</w:t>
      </w:r>
      <w:bookmarkEnd w:id="14"/>
    </w:p>
    <w:p w:rsidR="001535C7" w:rsidRPr="001535C7" w:rsidRDefault="001535C7" w:rsidP="0042707E">
      <w:pPr>
        <w:spacing w:line="240" w:lineRule="auto"/>
        <w:ind w:left="720" w:hanging="720"/>
        <w:contextualSpacing/>
        <w:rPr>
          <w:rFonts w:asciiTheme="majorHAnsi" w:hAnsiTheme="majorHAnsi"/>
          <w:b/>
          <w:i/>
          <w:u w:val="single"/>
        </w:rPr>
      </w:pPr>
      <w:r>
        <w:rPr>
          <w:rFonts w:asciiTheme="majorHAnsi" w:hAnsiTheme="majorHAnsi"/>
        </w:rPr>
        <w:t>A.</w:t>
      </w:r>
      <w:r>
        <w:rPr>
          <w:rFonts w:asciiTheme="majorHAnsi" w:hAnsiTheme="majorHAnsi"/>
        </w:rPr>
        <w:tab/>
      </w:r>
      <w:r w:rsidR="0042707E" w:rsidRPr="0042707E">
        <w:rPr>
          <w:rFonts w:asciiTheme="majorHAnsi" w:hAnsiTheme="majorHAnsi"/>
        </w:rPr>
        <w:t xml:space="preserve">Families may be flagged by the RRH provider as needing PSH while they are being served in the RRH program when the provider projects the client will need a long-term subsidy and supportive services in order to maintain housing. Reasons for flagging clients may include but are not limited to: new information that wasn’t available during the initial VI-SPDAT assessment which may affect their score such as substance use, mental health, or other disabilities; </w:t>
      </w:r>
      <w:r w:rsidR="0069654D">
        <w:rPr>
          <w:rFonts w:asciiTheme="majorHAnsi" w:hAnsiTheme="majorHAnsi"/>
        </w:rPr>
        <w:t>c</w:t>
      </w:r>
      <w:r w:rsidR="0042707E" w:rsidRPr="0042707E">
        <w:rPr>
          <w:rFonts w:asciiTheme="majorHAnsi" w:hAnsiTheme="majorHAnsi"/>
        </w:rPr>
        <w:t>hange in a client’s status</w:t>
      </w:r>
      <w:r w:rsidR="0069654D">
        <w:rPr>
          <w:rFonts w:asciiTheme="majorHAnsi" w:hAnsiTheme="majorHAnsi"/>
        </w:rPr>
        <w:t>; new information that became available in a full SPDAT assessment</w:t>
      </w:r>
      <w:r w:rsidR="0042707E" w:rsidRPr="0042707E">
        <w:rPr>
          <w:rFonts w:asciiTheme="majorHAnsi" w:hAnsiTheme="majorHAnsi"/>
        </w:rPr>
        <w:t>.</w:t>
      </w:r>
      <w:r w:rsidR="0042707E">
        <w:rPr>
          <w:rFonts w:asciiTheme="majorHAnsi" w:hAnsiTheme="majorHAnsi"/>
        </w:rPr>
        <w:t xml:space="preserve"> Flagged clients will be on the “housed” CHP list but coded </w:t>
      </w:r>
      <w:r w:rsidR="0042707E" w:rsidRPr="005223B0">
        <w:rPr>
          <w:rFonts w:asciiTheme="majorHAnsi" w:hAnsiTheme="majorHAnsi"/>
        </w:rPr>
        <w:t>by highlighting their record in yellow on the “Housed” sheet.</w:t>
      </w:r>
      <w:r w:rsidR="0069654D" w:rsidRPr="005223B0">
        <w:rPr>
          <w:rFonts w:asciiTheme="majorHAnsi" w:hAnsiTheme="majorHAnsi"/>
        </w:rPr>
        <w:t xml:space="preserve"> They will receive prio</w:t>
      </w:r>
      <w:r w:rsidR="0069654D">
        <w:rPr>
          <w:rFonts w:asciiTheme="majorHAnsi" w:hAnsiTheme="majorHAnsi"/>
        </w:rPr>
        <w:t>rity for PSH openings BEFORE new clients (</w:t>
      </w:r>
      <w:r w:rsidR="0069654D" w:rsidRPr="0069654D">
        <w:rPr>
          <w:rFonts w:asciiTheme="majorHAnsi" w:hAnsiTheme="majorHAnsi"/>
        </w:rPr>
        <w:t xml:space="preserve">regardless of </w:t>
      </w:r>
      <w:r w:rsidR="0069654D">
        <w:rPr>
          <w:rFonts w:asciiTheme="majorHAnsi" w:hAnsiTheme="majorHAnsi"/>
        </w:rPr>
        <w:t xml:space="preserve">VI-SPDAT assessment scores). This will be on a </w:t>
      </w:r>
      <w:r w:rsidR="0069654D" w:rsidRPr="0069654D">
        <w:rPr>
          <w:rFonts w:asciiTheme="majorHAnsi" w:hAnsiTheme="majorHAnsi"/>
        </w:rPr>
        <w:t>trial</w:t>
      </w:r>
      <w:r w:rsidR="0069654D">
        <w:rPr>
          <w:rFonts w:asciiTheme="majorHAnsi" w:hAnsiTheme="majorHAnsi"/>
        </w:rPr>
        <w:t xml:space="preserve"> basis</w:t>
      </w:r>
      <w:r w:rsidR="0069654D" w:rsidRPr="0069654D">
        <w:rPr>
          <w:rFonts w:asciiTheme="majorHAnsi" w:hAnsiTheme="majorHAnsi"/>
        </w:rPr>
        <w:t xml:space="preserve"> for six months</w:t>
      </w:r>
      <w:r w:rsidR="0069654D">
        <w:rPr>
          <w:rFonts w:asciiTheme="majorHAnsi" w:hAnsiTheme="majorHAnsi"/>
        </w:rPr>
        <w:t xml:space="preserve">. The CHP Committee will </w:t>
      </w:r>
      <w:r w:rsidR="00D81F7E">
        <w:rPr>
          <w:rFonts w:asciiTheme="majorHAnsi" w:hAnsiTheme="majorHAnsi"/>
        </w:rPr>
        <w:t>update</w:t>
      </w:r>
      <w:r w:rsidR="0069654D">
        <w:rPr>
          <w:rFonts w:asciiTheme="majorHAnsi" w:hAnsiTheme="majorHAnsi"/>
        </w:rPr>
        <w:t xml:space="preserve"> this protocol </w:t>
      </w:r>
      <w:r w:rsidR="0069654D" w:rsidRPr="0069654D">
        <w:rPr>
          <w:rFonts w:asciiTheme="majorHAnsi" w:hAnsiTheme="majorHAnsi"/>
        </w:rPr>
        <w:t>in March 2017</w:t>
      </w:r>
      <w:r w:rsidR="00D81F7E">
        <w:rPr>
          <w:rFonts w:asciiTheme="majorHAnsi" w:hAnsiTheme="majorHAnsi"/>
        </w:rPr>
        <w:t xml:space="preserve"> based on experience</w:t>
      </w:r>
      <w:r w:rsidR="0069654D">
        <w:rPr>
          <w:rFonts w:asciiTheme="majorHAnsi" w:hAnsiTheme="majorHAnsi"/>
        </w:rPr>
        <w:t>.</w:t>
      </w:r>
    </w:p>
    <w:p w:rsidR="001535C7" w:rsidRDefault="001535C7" w:rsidP="0069498D">
      <w:pPr>
        <w:spacing w:line="240" w:lineRule="auto"/>
        <w:contextualSpacing/>
        <w:rPr>
          <w:rFonts w:asciiTheme="majorHAnsi" w:hAnsiTheme="majorHAnsi"/>
          <w:b/>
          <w:u w:val="single"/>
        </w:rPr>
      </w:pPr>
    </w:p>
    <w:p w:rsidR="006D6192" w:rsidRPr="00C4665C" w:rsidRDefault="006D6192" w:rsidP="0069498D">
      <w:pPr>
        <w:spacing w:line="240" w:lineRule="auto"/>
        <w:contextualSpacing/>
        <w:rPr>
          <w:rFonts w:asciiTheme="majorHAnsi" w:hAnsiTheme="majorHAnsi"/>
          <w:b/>
          <w:i/>
          <w:u w:val="single"/>
        </w:rPr>
      </w:pPr>
      <w:r w:rsidRPr="00C4665C">
        <w:rPr>
          <w:rFonts w:asciiTheme="majorHAnsi" w:hAnsiTheme="majorHAnsi"/>
          <w:b/>
          <w:i/>
        </w:rPr>
        <w:t xml:space="preserve">Q. </w:t>
      </w:r>
      <w:r w:rsidRPr="00C4665C">
        <w:rPr>
          <w:rFonts w:asciiTheme="majorHAnsi" w:hAnsiTheme="majorHAnsi"/>
          <w:b/>
          <w:i/>
        </w:rPr>
        <w:tab/>
      </w:r>
      <w:bookmarkStart w:id="15" w:name="ShelteredFamiliesVSUnshelteredRRHPriorit"/>
      <w:r w:rsidRPr="00C4665C">
        <w:rPr>
          <w:rFonts w:asciiTheme="majorHAnsi" w:hAnsiTheme="majorHAnsi"/>
          <w:b/>
          <w:i/>
        </w:rPr>
        <w:t>Will families who are sheltered get priority for RRH over unsheltered families?</w:t>
      </w:r>
      <w:bookmarkEnd w:id="15"/>
    </w:p>
    <w:p w:rsidR="006D6192" w:rsidRDefault="006D6192" w:rsidP="006D6192">
      <w:pPr>
        <w:spacing w:line="240" w:lineRule="auto"/>
        <w:ind w:left="720" w:hanging="720"/>
        <w:contextualSpacing/>
        <w:rPr>
          <w:rFonts w:asciiTheme="majorHAnsi" w:hAnsiTheme="majorHAnsi"/>
        </w:rPr>
      </w:pPr>
      <w:r>
        <w:rPr>
          <w:rFonts w:asciiTheme="majorHAnsi" w:hAnsiTheme="majorHAnsi"/>
        </w:rPr>
        <w:t xml:space="preserve">A. </w:t>
      </w:r>
      <w:r>
        <w:rPr>
          <w:rFonts w:asciiTheme="majorHAnsi" w:hAnsiTheme="majorHAnsi"/>
        </w:rPr>
        <w:tab/>
        <w:t xml:space="preserve">On December 15, 2015, the Families CHP Committee clarified the following as it relates to priority for RRH openings: Families in emergency shelter will get priority for RRH openings over families with a higher VI-SPDAT score who have no connection to an agency – </w:t>
      </w:r>
      <w:r w:rsidRPr="006D6192">
        <w:rPr>
          <w:rFonts w:asciiTheme="majorHAnsi" w:hAnsiTheme="majorHAnsi"/>
          <w:u w:val="single"/>
        </w:rPr>
        <w:t>and</w:t>
      </w:r>
      <w:r>
        <w:rPr>
          <w:rFonts w:asciiTheme="majorHAnsi" w:hAnsiTheme="majorHAnsi"/>
        </w:rPr>
        <w:t xml:space="preserve"> whose literal homeless status cannot be verified. This does not mean sheltered families always get priority for RRH; it is only for cases where an unsheltered family’s homeless status (and eligibility for RRH) cannot be verified.</w:t>
      </w:r>
    </w:p>
    <w:p w:rsidR="00C4665C" w:rsidRPr="00B90FF0" w:rsidRDefault="00C4665C" w:rsidP="006D6192">
      <w:pPr>
        <w:spacing w:line="240" w:lineRule="auto"/>
        <w:ind w:left="720" w:hanging="720"/>
        <w:contextualSpacing/>
        <w:rPr>
          <w:rFonts w:asciiTheme="majorHAnsi" w:hAnsiTheme="majorHAnsi"/>
        </w:rPr>
      </w:pPr>
    </w:p>
    <w:p w:rsidR="00C4665C" w:rsidRPr="00B90FF0" w:rsidRDefault="00C4665C" w:rsidP="00C4665C">
      <w:pPr>
        <w:spacing w:line="240" w:lineRule="auto"/>
        <w:contextualSpacing/>
        <w:rPr>
          <w:rFonts w:asciiTheme="majorHAnsi" w:hAnsiTheme="majorHAnsi"/>
          <w:b/>
          <w:i/>
        </w:rPr>
      </w:pPr>
      <w:bookmarkStart w:id="16" w:name="RRHWhoHaveReturnedtoHomelessness"/>
      <w:r w:rsidRPr="00B90FF0">
        <w:rPr>
          <w:rFonts w:asciiTheme="majorHAnsi" w:hAnsiTheme="majorHAnsi"/>
          <w:b/>
          <w:i/>
        </w:rPr>
        <w:t xml:space="preserve">Q.    </w:t>
      </w:r>
      <w:r w:rsidRPr="00B90FF0">
        <w:rPr>
          <w:rFonts w:asciiTheme="majorHAnsi" w:hAnsiTheme="majorHAnsi"/>
          <w:b/>
          <w:i/>
        </w:rPr>
        <w:tab/>
        <w:t>What are the options to help RRH families who have returned to homelessness?</w:t>
      </w:r>
    </w:p>
    <w:bookmarkEnd w:id="16"/>
    <w:p w:rsidR="00C4665C" w:rsidRPr="00B90FF0" w:rsidRDefault="00C4665C" w:rsidP="008862F6">
      <w:pPr>
        <w:spacing w:line="240" w:lineRule="auto"/>
        <w:ind w:left="720" w:hanging="720"/>
        <w:contextualSpacing/>
        <w:rPr>
          <w:rFonts w:asciiTheme="majorHAnsi" w:hAnsiTheme="majorHAnsi"/>
        </w:rPr>
      </w:pPr>
      <w:r w:rsidRPr="00B90FF0">
        <w:rPr>
          <w:rFonts w:asciiTheme="majorHAnsi" w:hAnsiTheme="majorHAnsi"/>
        </w:rPr>
        <w:t>A.</w:t>
      </w:r>
      <w:r w:rsidRPr="00B90FF0">
        <w:rPr>
          <w:rFonts w:asciiTheme="majorHAnsi" w:hAnsiTheme="majorHAnsi"/>
        </w:rPr>
        <w:tab/>
      </w:r>
      <w:r w:rsidR="00BB0E12" w:rsidRPr="00B90FF0">
        <w:rPr>
          <w:rFonts w:asciiTheme="majorHAnsi" w:hAnsiTheme="majorHAnsi"/>
        </w:rPr>
        <w:t xml:space="preserve">Families who have previously received RRH, and who are returning to the homeless system, will need to go through the system the same way as any other family. They will need to get an intake through HAWC, and a VI-SPDAT assessment. They will be placed on the CHP list and offered whatever housing is available and most appropriate. Families should be FLAGGED on the CHP list as having received RRH previously. If a family goes through RRH two times and is still unsuccessful, then they will be re-assessed and may be prioritized in another manner.  </w:t>
      </w:r>
    </w:p>
    <w:p w:rsidR="006D6192" w:rsidRDefault="006D6192" w:rsidP="0069498D">
      <w:pPr>
        <w:spacing w:line="240" w:lineRule="auto"/>
        <w:contextualSpacing/>
        <w:rPr>
          <w:rFonts w:asciiTheme="majorHAnsi" w:hAnsiTheme="majorHAnsi"/>
        </w:rPr>
      </w:pPr>
    </w:p>
    <w:p w:rsidR="002B54E9" w:rsidRPr="00116445" w:rsidRDefault="002B54E9" w:rsidP="0069498D">
      <w:pPr>
        <w:spacing w:line="240" w:lineRule="auto"/>
        <w:contextualSpacing/>
        <w:rPr>
          <w:rFonts w:asciiTheme="majorHAnsi" w:hAnsiTheme="majorHAnsi"/>
          <w:b/>
          <w:u w:val="single"/>
        </w:rPr>
      </w:pPr>
      <w:r w:rsidRPr="00116445">
        <w:rPr>
          <w:rFonts w:asciiTheme="majorHAnsi" w:hAnsiTheme="majorHAnsi"/>
          <w:b/>
          <w:u w:val="single"/>
        </w:rPr>
        <w:t>Housing Assistance</w:t>
      </w:r>
    </w:p>
    <w:p w:rsidR="002B54E9" w:rsidRPr="00116445" w:rsidRDefault="002B54E9" w:rsidP="0069498D">
      <w:pPr>
        <w:spacing w:line="240" w:lineRule="auto"/>
        <w:contextualSpacing/>
        <w:rPr>
          <w:rFonts w:asciiTheme="majorHAnsi" w:hAnsiTheme="majorHAnsi"/>
          <w:b/>
          <w:u w:val="single"/>
        </w:rPr>
      </w:pPr>
    </w:p>
    <w:p w:rsidR="002B54E9" w:rsidRPr="00116445" w:rsidRDefault="002B54E9" w:rsidP="002B54E9">
      <w:pPr>
        <w:spacing w:line="240" w:lineRule="auto"/>
        <w:ind w:left="720" w:hanging="720"/>
        <w:contextualSpacing/>
        <w:rPr>
          <w:rFonts w:asciiTheme="majorHAnsi" w:hAnsiTheme="majorHAnsi"/>
          <w:b/>
          <w:i/>
        </w:rPr>
      </w:pPr>
      <w:r w:rsidRPr="00116445">
        <w:rPr>
          <w:rFonts w:asciiTheme="majorHAnsi" w:hAnsiTheme="majorHAnsi"/>
          <w:b/>
          <w:i/>
        </w:rPr>
        <w:t xml:space="preserve">Q: </w:t>
      </w:r>
      <w:r w:rsidRPr="00116445">
        <w:rPr>
          <w:rFonts w:asciiTheme="majorHAnsi" w:hAnsiTheme="majorHAnsi"/>
          <w:b/>
          <w:i/>
        </w:rPr>
        <w:tab/>
      </w:r>
      <w:bookmarkStart w:id="17" w:name="RelocationOutOfCounty"/>
      <w:r w:rsidRPr="00116445">
        <w:rPr>
          <w:rFonts w:asciiTheme="majorHAnsi" w:hAnsiTheme="majorHAnsi"/>
          <w:b/>
          <w:i/>
        </w:rPr>
        <w:t xml:space="preserve">Can Rapid Re-Housing Assistance be provided to a literally homeless household that wishes to re-locate OUT of Washtenaw County? </w:t>
      </w:r>
      <w:bookmarkEnd w:id="17"/>
    </w:p>
    <w:p w:rsidR="002B54E9" w:rsidRPr="00116445" w:rsidRDefault="002B54E9" w:rsidP="009A191B">
      <w:pPr>
        <w:spacing w:line="240" w:lineRule="auto"/>
        <w:ind w:left="720" w:hanging="720"/>
        <w:contextualSpacing/>
        <w:rPr>
          <w:rFonts w:asciiTheme="majorHAnsi" w:hAnsiTheme="majorHAnsi"/>
          <w:b/>
          <w:u w:val="single"/>
        </w:rPr>
      </w:pPr>
      <w:r w:rsidRPr="00116445">
        <w:rPr>
          <w:rFonts w:asciiTheme="majorHAnsi" w:hAnsiTheme="majorHAnsi"/>
        </w:rPr>
        <w:t>A:</w:t>
      </w:r>
      <w:r w:rsidRPr="00116445">
        <w:rPr>
          <w:rFonts w:asciiTheme="majorHAnsi" w:hAnsiTheme="majorHAnsi"/>
        </w:rPr>
        <w:tab/>
      </w:r>
      <w:r w:rsidR="009A191B">
        <w:rPr>
          <w:rFonts w:asciiTheme="majorHAnsi" w:hAnsiTheme="majorHAnsi"/>
        </w:rPr>
        <w:t>Yes. RRH (and PSH) programs</w:t>
      </w:r>
      <w:r w:rsidR="001535C7">
        <w:rPr>
          <w:rFonts w:asciiTheme="majorHAnsi" w:hAnsiTheme="majorHAnsi"/>
        </w:rPr>
        <w:t xml:space="preserve"> with tenant-based rental assistance</w:t>
      </w:r>
      <w:r w:rsidR="009A191B">
        <w:rPr>
          <w:rFonts w:asciiTheme="majorHAnsi" w:hAnsiTheme="majorHAnsi"/>
        </w:rPr>
        <w:t>,</w:t>
      </w:r>
      <w:r w:rsidR="001535C7">
        <w:rPr>
          <w:rFonts w:asciiTheme="majorHAnsi" w:hAnsiTheme="majorHAnsi"/>
        </w:rPr>
        <w:t xml:space="preserve"> that are</w:t>
      </w:r>
      <w:r w:rsidR="009A191B">
        <w:rPr>
          <w:rFonts w:asciiTheme="majorHAnsi" w:hAnsiTheme="majorHAnsi"/>
        </w:rPr>
        <w:t xml:space="preserve"> funded through the HUD Continuum of Care program, can house and subsequently serve clients wishing to re-locate out of Washtenaw County. See HUD’s recent rule </w:t>
      </w:r>
      <w:r w:rsidR="009A191B" w:rsidRPr="009A191B">
        <w:rPr>
          <w:rFonts w:asciiTheme="majorHAnsi" w:hAnsiTheme="majorHAnsi"/>
          <w:i/>
        </w:rPr>
        <w:t>“Continuum of Care Program—</w:t>
      </w:r>
      <w:r w:rsidR="009A191B" w:rsidRPr="009A191B">
        <w:rPr>
          <w:rFonts w:asciiTheme="majorHAnsi" w:hAnsiTheme="majorHAnsi"/>
          <w:i/>
        </w:rPr>
        <w:lastRenderedPageBreak/>
        <w:t>Increasing Mobility Options for Homeless Individuals and Families With Tenant-Based Rental Assistance.”</w:t>
      </w:r>
      <w:r w:rsidR="009A191B" w:rsidRPr="009A191B">
        <w:rPr>
          <w:rFonts w:asciiTheme="majorHAnsi" w:hAnsiTheme="majorHAnsi"/>
        </w:rPr>
        <w:t xml:space="preserve"> </w:t>
      </w:r>
      <w:r w:rsidR="009A191B">
        <w:rPr>
          <w:rFonts w:asciiTheme="majorHAnsi" w:hAnsiTheme="majorHAnsi"/>
        </w:rPr>
        <w:t xml:space="preserve"> (</w:t>
      </w:r>
      <w:hyperlink r:id="rId11" w:history="1">
        <w:r w:rsidR="009A191B" w:rsidRPr="0003461D">
          <w:rPr>
            <w:rStyle w:val="Hyperlink"/>
            <w:rFonts w:asciiTheme="majorHAnsi" w:hAnsiTheme="majorHAnsi"/>
          </w:rPr>
          <w:t>https://www.hudexchange.info/resources/documents/CoC-Program-Interim-Rule-Amendment-to-578-51-c.pdf</w:t>
        </w:r>
      </w:hyperlink>
      <w:r w:rsidR="009A191B">
        <w:rPr>
          <w:rFonts w:asciiTheme="majorHAnsi" w:hAnsiTheme="majorHAnsi"/>
        </w:rPr>
        <w:t xml:space="preserve">). </w:t>
      </w:r>
      <w:r w:rsidR="009A191B" w:rsidRPr="009A191B">
        <w:rPr>
          <w:rFonts w:asciiTheme="majorHAnsi" w:hAnsiTheme="majorHAnsi"/>
        </w:rPr>
        <w:t>This rule</w:t>
      </w:r>
      <w:r w:rsidR="009A191B">
        <w:rPr>
          <w:rFonts w:asciiTheme="majorHAnsi" w:hAnsiTheme="majorHAnsi"/>
        </w:rPr>
        <w:t>, published on June 14, 2016,</w:t>
      </w:r>
      <w:r w:rsidR="009A191B" w:rsidRPr="009A191B">
        <w:rPr>
          <w:rFonts w:asciiTheme="majorHAnsi" w:hAnsiTheme="majorHAnsi"/>
        </w:rPr>
        <w:t xml:space="preserve"> amends the </w:t>
      </w:r>
      <w:proofErr w:type="spellStart"/>
      <w:r w:rsidR="009A191B" w:rsidRPr="009A191B">
        <w:rPr>
          <w:rFonts w:asciiTheme="majorHAnsi" w:hAnsiTheme="majorHAnsi"/>
        </w:rPr>
        <w:t>CoC</w:t>
      </w:r>
      <w:proofErr w:type="spellEnd"/>
      <w:r w:rsidR="009A191B" w:rsidRPr="009A191B">
        <w:rPr>
          <w:rFonts w:asciiTheme="majorHAnsi" w:hAnsiTheme="majorHAnsi"/>
        </w:rPr>
        <w:t xml:space="preserve"> program regulations to allow individuals and families to choose housing outside of a </w:t>
      </w:r>
      <w:proofErr w:type="spellStart"/>
      <w:r w:rsidR="009A191B" w:rsidRPr="009A191B">
        <w:rPr>
          <w:rFonts w:asciiTheme="majorHAnsi" w:hAnsiTheme="majorHAnsi"/>
        </w:rPr>
        <w:t>CoC's</w:t>
      </w:r>
      <w:proofErr w:type="spellEnd"/>
      <w:r w:rsidR="009A191B" w:rsidRPr="009A191B">
        <w:rPr>
          <w:rFonts w:asciiTheme="majorHAnsi" w:hAnsiTheme="majorHAnsi"/>
        </w:rPr>
        <w:t xml:space="preserve"> geographic area, subject to certain conditions, and</w:t>
      </w:r>
      <w:r w:rsidR="001535C7">
        <w:rPr>
          <w:rFonts w:asciiTheme="majorHAnsi" w:hAnsiTheme="majorHAnsi"/>
        </w:rPr>
        <w:t xml:space="preserve"> (for the </w:t>
      </w:r>
      <w:proofErr w:type="spellStart"/>
      <w:r w:rsidR="001535C7">
        <w:rPr>
          <w:rFonts w:asciiTheme="majorHAnsi" w:hAnsiTheme="majorHAnsi"/>
        </w:rPr>
        <w:t>CoC</w:t>
      </w:r>
      <w:proofErr w:type="spellEnd"/>
      <w:r w:rsidR="001535C7">
        <w:rPr>
          <w:rFonts w:asciiTheme="majorHAnsi" w:hAnsiTheme="majorHAnsi"/>
        </w:rPr>
        <w:t>)</w:t>
      </w:r>
      <w:r w:rsidR="009A191B" w:rsidRPr="009A191B">
        <w:rPr>
          <w:rFonts w:asciiTheme="majorHAnsi" w:hAnsiTheme="majorHAnsi"/>
        </w:rPr>
        <w:t xml:space="preserve"> to retain the tenant-based rental assistance under the </w:t>
      </w:r>
      <w:proofErr w:type="spellStart"/>
      <w:r w:rsidR="009A191B" w:rsidRPr="009A191B">
        <w:rPr>
          <w:rFonts w:asciiTheme="majorHAnsi" w:hAnsiTheme="majorHAnsi"/>
        </w:rPr>
        <w:t>CoC</w:t>
      </w:r>
      <w:proofErr w:type="spellEnd"/>
      <w:r w:rsidR="009A191B" w:rsidRPr="009A191B">
        <w:rPr>
          <w:rFonts w:asciiTheme="majorHAnsi" w:hAnsiTheme="majorHAnsi"/>
        </w:rPr>
        <w:t xml:space="preserve"> program.</w:t>
      </w:r>
      <w:r w:rsidR="001535C7">
        <w:rPr>
          <w:rFonts w:asciiTheme="majorHAnsi" w:hAnsiTheme="majorHAnsi"/>
        </w:rPr>
        <w:t xml:space="preserve"> </w:t>
      </w:r>
      <w:r w:rsidR="004960BD" w:rsidRPr="00116445">
        <w:rPr>
          <w:rFonts w:asciiTheme="majorHAnsi" w:hAnsiTheme="majorHAnsi"/>
        </w:rPr>
        <w:t xml:space="preserve"> </w:t>
      </w:r>
    </w:p>
    <w:p w:rsidR="002B54E9" w:rsidRPr="00116445" w:rsidRDefault="002B54E9" w:rsidP="0069498D">
      <w:pPr>
        <w:spacing w:line="240" w:lineRule="auto"/>
        <w:contextualSpacing/>
        <w:rPr>
          <w:rFonts w:asciiTheme="majorHAnsi" w:hAnsiTheme="majorHAnsi"/>
          <w:b/>
          <w:u w:val="single"/>
        </w:rPr>
      </w:pPr>
    </w:p>
    <w:p w:rsidR="0069498D" w:rsidRPr="00116445" w:rsidRDefault="0069498D" w:rsidP="0069498D">
      <w:pPr>
        <w:spacing w:line="240" w:lineRule="auto"/>
        <w:contextualSpacing/>
        <w:rPr>
          <w:rFonts w:asciiTheme="majorHAnsi" w:hAnsiTheme="majorHAnsi"/>
          <w:b/>
          <w:u w:val="single"/>
        </w:rPr>
      </w:pPr>
      <w:r w:rsidRPr="00116445">
        <w:rPr>
          <w:rFonts w:asciiTheme="majorHAnsi" w:hAnsiTheme="majorHAnsi"/>
          <w:b/>
          <w:u w:val="single"/>
        </w:rPr>
        <w:t>VI-SPDAT Scores</w:t>
      </w:r>
    </w:p>
    <w:p w:rsidR="002B54E9" w:rsidRPr="00116445" w:rsidRDefault="002B54E9" w:rsidP="0069498D">
      <w:pPr>
        <w:spacing w:line="240" w:lineRule="auto"/>
        <w:ind w:left="720" w:hanging="720"/>
        <w:contextualSpacing/>
        <w:rPr>
          <w:rFonts w:asciiTheme="majorHAnsi" w:hAnsiTheme="majorHAnsi"/>
          <w:b/>
          <w:i/>
        </w:rPr>
      </w:pPr>
    </w:p>
    <w:p w:rsidR="0069498D" w:rsidRPr="00116445" w:rsidRDefault="0069498D" w:rsidP="0069498D">
      <w:pPr>
        <w:spacing w:line="240" w:lineRule="auto"/>
        <w:ind w:left="720" w:hanging="720"/>
        <w:contextualSpacing/>
        <w:rPr>
          <w:rFonts w:asciiTheme="majorHAnsi" w:hAnsiTheme="majorHAnsi"/>
          <w:b/>
          <w:i/>
        </w:rPr>
      </w:pPr>
      <w:r w:rsidRPr="00116445">
        <w:rPr>
          <w:rFonts w:asciiTheme="majorHAnsi" w:hAnsiTheme="majorHAnsi"/>
          <w:b/>
          <w:i/>
        </w:rPr>
        <w:t>Q:</w:t>
      </w:r>
      <w:r w:rsidRPr="00116445">
        <w:rPr>
          <w:rFonts w:asciiTheme="majorHAnsi" w:hAnsiTheme="majorHAnsi"/>
          <w:i/>
        </w:rPr>
        <w:tab/>
      </w:r>
      <w:bookmarkStart w:id="18" w:name="TwoVIScores"/>
      <w:r w:rsidRPr="00116445">
        <w:rPr>
          <w:rFonts w:asciiTheme="majorHAnsi" w:hAnsiTheme="majorHAnsi"/>
          <w:b/>
          <w:i/>
        </w:rPr>
        <w:t xml:space="preserve">What happens when one person has two VI-SPDAT scores? </w:t>
      </w:r>
      <w:bookmarkEnd w:id="18"/>
    </w:p>
    <w:p w:rsidR="00F47DA7" w:rsidRPr="00116445" w:rsidRDefault="0069498D" w:rsidP="0069498D">
      <w:pPr>
        <w:spacing w:line="240" w:lineRule="auto"/>
        <w:ind w:left="720" w:hanging="720"/>
        <w:contextualSpacing/>
        <w:rPr>
          <w:rFonts w:asciiTheme="majorHAnsi" w:hAnsiTheme="majorHAnsi"/>
        </w:rPr>
      </w:pPr>
      <w:r w:rsidRPr="00116445">
        <w:rPr>
          <w:rFonts w:asciiTheme="majorHAnsi" w:hAnsiTheme="majorHAnsi"/>
        </w:rPr>
        <w:t xml:space="preserve">A: </w:t>
      </w:r>
      <w:r w:rsidRPr="00116445">
        <w:rPr>
          <w:rFonts w:asciiTheme="majorHAnsi" w:hAnsiTheme="majorHAnsi"/>
        </w:rPr>
        <w:tab/>
        <w:t xml:space="preserve">If </w:t>
      </w:r>
      <w:proofErr w:type="gramStart"/>
      <w:r w:rsidRPr="00116445">
        <w:rPr>
          <w:rFonts w:asciiTheme="majorHAnsi" w:hAnsiTheme="majorHAnsi"/>
        </w:rPr>
        <w:t>the VI-SPDAT has been administered to the same person, by two different providers in the same timeframe</w:t>
      </w:r>
      <w:proofErr w:type="gramEnd"/>
      <w:r w:rsidRPr="00116445">
        <w:rPr>
          <w:rFonts w:asciiTheme="majorHAnsi" w:hAnsiTheme="majorHAnsi"/>
        </w:rPr>
        <w:t xml:space="preserve">, then the CHP Committee will use the higher score for the purpose of housing prioritization. Hopefully, this situation won’t happen very often. Always remember to check, in HMIS and on the Google spreadsheet, whether or not someone has already received the VI-SPDAT before you complete one. </w:t>
      </w:r>
    </w:p>
    <w:p w:rsidR="00A12A91" w:rsidRPr="00116445" w:rsidRDefault="00A12A91" w:rsidP="00F47DA7">
      <w:pPr>
        <w:spacing w:line="240" w:lineRule="auto"/>
        <w:ind w:left="720" w:hanging="720"/>
        <w:contextualSpacing/>
        <w:rPr>
          <w:rFonts w:asciiTheme="majorHAnsi" w:hAnsiTheme="majorHAnsi"/>
        </w:rPr>
      </w:pPr>
    </w:p>
    <w:p w:rsidR="002B54E9" w:rsidRPr="00116445" w:rsidRDefault="002B54E9" w:rsidP="00F47DA7">
      <w:pPr>
        <w:spacing w:line="240" w:lineRule="auto"/>
        <w:ind w:left="720" w:hanging="720"/>
        <w:contextualSpacing/>
        <w:rPr>
          <w:rFonts w:asciiTheme="majorHAnsi" w:hAnsiTheme="majorHAnsi"/>
          <w:b/>
          <w:i/>
        </w:rPr>
      </w:pPr>
      <w:r w:rsidRPr="00116445">
        <w:rPr>
          <w:rFonts w:asciiTheme="majorHAnsi" w:hAnsiTheme="majorHAnsi"/>
          <w:b/>
          <w:i/>
        </w:rPr>
        <w:t xml:space="preserve">Q: </w:t>
      </w:r>
      <w:r w:rsidRPr="00116445">
        <w:rPr>
          <w:rFonts w:asciiTheme="majorHAnsi" w:hAnsiTheme="majorHAnsi"/>
          <w:b/>
          <w:i/>
        </w:rPr>
        <w:tab/>
      </w:r>
      <w:bookmarkStart w:id="19" w:name="ReAdministerVI"/>
      <w:r w:rsidRPr="00116445">
        <w:rPr>
          <w:rFonts w:asciiTheme="majorHAnsi" w:hAnsiTheme="majorHAnsi"/>
          <w:b/>
          <w:i/>
        </w:rPr>
        <w:t>When should a VI-SPDAT be re-administered?</w:t>
      </w:r>
      <w:bookmarkEnd w:id="19"/>
    </w:p>
    <w:p w:rsidR="002B54E9" w:rsidRPr="00116445" w:rsidRDefault="002B54E9" w:rsidP="00F47DA7">
      <w:pPr>
        <w:spacing w:line="240" w:lineRule="auto"/>
        <w:ind w:left="720" w:hanging="720"/>
        <w:contextualSpacing/>
        <w:rPr>
          <w:rFonts w:asciiTheme="majorHAnsi" w:hAnsiTheme="majorHAnsi"/>
        </w:rPr>
      </w:pPr>
      <w:r w:rsidRPr="00116445">
        <w:rPr>
          <w:rFonts w:asciiTheme="majorHAnsi" w:hAnsiTheme="majorHAnsi"/>
        </w:rPr>
        <w:t>A:</w:t>
      </w:r>
      <w:r w:rsidRPr="00116445">
        <w:rPr>
          <w:rFonts w:asciiTheme="majorHAnsi" w:hAnsiTheme="majorHAnsi"/>
        </w:rPr>
        <w:tab/>
        <w:t>If there is a change in the client’s circumstances, or if there is staff knowledge that the client did not share accurate information when their original VI-SPDAT was administered, then the client may be administered the VI-SPDAT again regardless of time. If there is a question about whether the VI-SPDAT is accurate, then a Full SPDAT can be administered to help establish a more accurate understanding of the client’s acuity.</w:t>
      </w:r>
    </w:p>
    <w:p w:rsidR="00BC7EBD" w:rsidRDefault="00BC7EBD" w:rsidP="00F47DA7">
      <w:pPr>
        <w:spacing w:line="240" w:lineRule="auto"/>
        <w:ind w:left="720" w:hanging="720"/>
        <w:contextualSpacing/>
        <w:rPr>
          <w:rFonts w:asciiTheme="majorHAnsi" w:hAnsiTheme="majorHAnsi"/>
        </w:rPr>
      </w:pPr>
    </w:p>
    <w:p w:rsidR="002D3FA2" w:rsidRDefault="002D3FA2" w:rsidP="00F47DA7">
      <w:pPr>
        <w:spacing w:line="240" w:lineRule="auto"/>
        <w:ind w:left="720" w:hanging="720"/>
        <w:contextualSpacing/>
        <w:rPr>
          <w:rFonts w:asciiTheme="majorHAnsi" w:hAnsiTheme="majorHAnsi"/>
        </w:rPr>
      </w:pPr>
    </w:p>
    <w:p w:rsidR="000809BB" w:rsidRDefault="000809BB" w:rsidP="00F47DA7">
      <w:pPr>
        <w:spacing w:line="240" w:lineRule="auto"/>
        <w:ind w:left="720" w:hanging="720"/>
        <w:contextualSpacing/>
        <w:rPr>
          <w:rFonts w:asciiTheme="majorHAnsi" w:hAnsiTheme="majorHAnsi"/>
        </w:rPr>
      </w:pPr>
    </w:p>
    <w:p w:rsidR="00935419" w:rsidRDefault="00935419" w:rsidP="00F47DA7">
      <w:pPr>
        <w:spacing w:line="240" w:lineRule="auto"/>
        <w:ind w:left="720" w:hanging="720"/>
        <w:contextualSpacing/>
        <w:rPr>
          <w:rFonts w:asciiTheme="majorHAnsi" w:hAnsiTheme="majorHAnsi"/>
        </w:rPr>
      </w:pPr>
    </w:p>
    <w:p w:rsidR="004315A6" w:rsidRDefault="004315A6" w:rsidP="00F47DA7">
      <w:pPr>
        <w:spacing w:line="240" w:lineRule="auto"/>
        <w:ind w:left="720" w:hanging="720"/>
        <w:contextualSpacing/>
        <w:rPr>
          <w:rFonts w:asciiTheme="majorHAnsi" w:hAnsiTheme="majorHAnsi"/>
        </w:rPr>
      </w:pPr>
    </w:p>
    <w:sectPr w:rsidR="004315A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20" w:rsidRDefault="00F84520" w:rsidP="00904475">
      <w:pPr>
        <w:spacing w:after="0" w:line="240" w:lineRule="auto"/>
      </w:pPr>
      <w:r>
        <w:separator/>
      </w:r>
    </w:p>
  </w:endnote>
  <w:endnote w:type="continuationSeparator" w:id="0">
    <w:p w:rsidR="00F84520" w:rsidRDefault="00F84520" w:rsidP="0090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41AE3" w:rsidRPr="00D41AE3" w:rsidRDefault="00D41AE3" w:rsidP="00D41AE3">
    <w:pPr>
      <w:pStyle w:val="Footer"/>
      <w:jc w:val="right"/>
      <w:rPr>
        <w:sz w:val="20"/>
        <w:szCs w:val="20"/>
      </w:rPr>
    </w:pPr>
    <w:r w:rsidRPr="00D41AE3">
      <w:rPr>
        <w:sz w:val="20"/>
        <w:szCs w:val="20"/>
      </w:rPr>
      <w:t xml:space="preserve">Page </w:t>
    </w:r>
    <w:r w:rsidRPr="00D41AE3">
      <w:rPr>
        <w:sz w:val="20"/>
        <w:szCs w:val="20"/>
      </w:rPr>
      <w:fldChar w:fldCharType="begin"/>
    </w:r>
    <w:r w:rsidRPr="00D41AE3">
      <w:rPr>
        <w:sz w:val="20"/>
        <w:szCs w:val="20"/>
      </w:rPr>
      <w:instrText xml:space="preserve"> PAGE   \* MERGEFORMAT </w:instrText>
    </w:r>
    <w:r w:rsidRPr="00D41AE3">
      <w:rPr>
        <w:sz w:val="20"/>
        <w:szCs w:val="20"/>
      </w:rPr>
      <w:fldChar w:fldCharType="separate"/>
    </w:r>
    <w:r w:rsidR="00BB504E">
      <w:rPr>
        <w:noProof/>
        <w:sz w:val="20"/>
        <w:szCs w:val="20"/>
      </w:rPr>
      <w:t>5</w:t>
    </w:r>
    <w:r w:rsidRPr="00D41AE3">
      <w:rPr>
        <w:noProof/>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20" w:rsidRDefault="00F84520" w:rsidP="00904475">
      <w:pPr>
        <w:spacing w:after="0" w:line="240" w:lineRule="auto"/>
      </w:pPr>
      <w:r>
        <w:separator/>
      </w:r>
    </w:p>
  </w:footnote>
  <w:footnote w:type="continuationSeparator" w:id="0">
    <w:p w:rsidR="00F84520" w:rsidRDefault="00F84520" w:rsidP="009044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04475" w:rsidRDefault="00BB504E" w:rsidP="00F42324">
    <w:pPr>
      <w:spacing w:line="240" w:lineRule="auto"/>
      <w:ind w:left="7200"/>
      <w:contextualSpacing/>
      <w:rPr>
        <w:rFonts w:asciiTheme="majorHAnsi" w:hAnsiTheme="majorHAnsi"/>
        <w:sz w:val="18"/>
        <w:szCs w:val="18"/>
      </w:rPr>
    </w:pPr>
    <w:sdt>
      <w:sdtPr>
        <w:id w:val="-2121601795"/>
        <w:docPartObj>
          <w:docPartGallery w:val="Watermarks"/>
          <w:docPartUnique/>
        </w:docPartObj>
      </w:sdtPr>
      <w:sdtEndPr/>
      <w:sdtContent>
        <w:r>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63854" w:rsidRPr="00116445">
      <w:rPr>
        <w:rFonts w:asciiTheme="majorHAnsi" w:hAnsiTheme="majorHAnsi"/>
        <w:sz w:val="18"/>
        <w:szCs w:val="18"/>
      </w:rPr>
      <w:t xml:space="preserve">Updated: April </w:t>
    </w:r>
    <w:r w:rsidR="00B93879" w:rsidRPr="00116445">
      <w:rPr>
        <w:rFonts w:asciiTheme="majorHAnsi" w:hAnsiTheme="majorHAnsi"/>
        <w:sz w:val="18"/>
        <w:szCs w:val="18"/>
      </w:rPr>
      <w:t>27</w:t>
    </w:r>
    <w:r w:rsidR="00863854" w:rsidRPr="00116445">
      <w:rPr>
        <w:rFonts w:asciiTheme="majorHAnsi" w:hAnsiTheme="majorHAnsi"/>
        <w:sz w:val="18"/>
        <w:szCs w:val="18"/>
      </w:rPr>
      <w:t>, 2015</w:t>
    </w:r>
    <w:r w:rsidR="00FD6477" w:rsidRPr="00116445">
      <w:rPr>
        <w:rFonts w:asciiTheme="majorHAnsi" w:hAnsiTheme="majorHAnsi"/>
        <w:sz w:val="18"/>
        <w:szCs w:val="18"/>
      </w:rPr>
      <w:br/>
      <w:t>Updated: July 22, 2015</w:t>
    </w:r>
  </w:p>
  <w:p w:rsidR="00F42324" w:rsidRDefault="00F42324" w:rsidP="00F42324">
    <w:pPr>
      <w:spacing w:line="240" w:lineRule="auto"/>
      <w:ind w:left="7200"/>
      <w:contextualSpacing/>
      <w:rPr>
        <w:rFonts w:asciiTheme="majorHAnsi" w:hAnsiTheme="majorHAnsi"/>
        <w:sz w:val="18"/>
        <w:szCs w:val="18"/>
      </w:rPr>
    </w:pPr>
    <w:r>
      <w:rPr>
        <w:rFonts w:asciiTheme="majorHAnsi" w:hAnsiTheme="majorHAnsi"/>
        <w:sz w:val="18"/>
        <w:szCs w:val="18"/>
      </w:rPr>
      <w:t>Updated: September 2016</w:t>
    </w:r>
  </w:p>
  <w:p w:rsidR="00B90FF0" w:rsidRPr="00116445" w:rsidRDefault="00B90FF0" w:rsidP="00F42324">
    <w:pPr>
      <w:spacing w:line="240" w:lineRule="auto"/>
      <w:ind w:left="7200"/>
      <w:contextualSpacing/>
      <w:rPr>
        <w:rFonts w:asciiTheme="majorHAnsi" w:hAnsiTheme="majorHAnsi"/>
        <w:sz w:val="18"/>
        <w:szCs w:val="18"/>
      </w:rPr>
    </w:pPr>
    <w:r>
      <w:rPr>
        <w:rFonts w:asciiTheme="majorHAnsi" w:hAnsiTheme="majorHAnsi"/>
        <w:sz w:val="18"/>
        <w:szCs w:val="18"/>
      </w:rPr>
      <w:t>Updated: February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8C8"/>
    <w:multiLevelType w:val="multilevel"/>
    <w:tmpl w:val="6EDC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840CC"/>
    <w:multiLevelType w:val="hybridMultilevel"/>
    <w:tmpl w:val="31025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905FBC"/>
    <w:multiLevelType w:val="hybridMultilevel"/>
    <w:tmpl w:val="178E145A"/>
    <w:lvl w:ilvl="0" w:tplc="04090003">
      <w:start w:val="1"/>
      <w:numFmt w:val="bullet"/>
      <w:lvlText w:val="o"/>
      <w:lvlJc w:val="left"/>
      <w:pPr>
        <w:ind w:left="1417" w:hanging="360"/>
      </w:pPr>
      <w:rPr>
        <w:rFonts w:ascii="Courier New" w:hAnsi="Courier New" w:cs="Courier New"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3">
    <w:nsid w:val="721975B4"/>
    <w:multiLevelType w:val="hybridMultilevel"/>
    <w:tmpl w:val="AEA8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75"/>
    <w:rsid w:val="000809BB"/>
    <w:rsid w:val="00093314"/>
    <w:rsid w:val="000A0731"/>
    <w:rsid w:val="00110E6F"/>
    <w:rsid w:val="001152EA"/>
    <w:rsid w:val="00116445"/>
    <w:rsid w:val="001535C7"/>
    <w:rsid w:val="001819AE"/>
    <w:rsid w:val="001A00AA"/>
    <w:rsid w:val="001A7782"/>
    <w:rsid w:val="001E37C3"/>
    <w:rsid w:val="001F7E92"/>
    <w:rsid w:val="0023104C"/>
    <w:rsid w:val="002436E0"/>
    <w:rsid w:val="00247A85"/>
    <w:rsid w:val="002B54E9"/>
    <w:rsid w:val="002D3FA2"/>
    <w:rsid w:val="00342FEB"/>
    <w:rsid w:val="00352B5F"/>
    <w:rsid w:val="003D0DE2"/>
    <w:rsid w:val="003F21E8"/>
    <w:rsid w:val="004052CA"/>
    <w:rsid w:val="0042707E"/>
    <w:rsid w:val="004315A6"/>
    <w:rsid w:val="00444A5A"/>
    <w:rsid w:val="004518F4"/>
    <w:rsid w:val="004960BD"/>
    <w:rsid w:val="004A1D49"/>
    <w:rsid w:val="004B7640"/>
    <w:rsid w:val="005223B0"/>
    <w:rsid w:val="00545C35"/>
    <w:rsid w:val="005619A7"/>
    <w:rsid w:val="00594F18"/>
    <w:rsid w:val="005D24BF"/>
    <w:rsid w:val="005F2799"/>
    <w:rsid w:val="006170BD"/>
    <w:rsid w:val="00670213"/>
    <w:rsid w:val="006707D9"/>
    <w:rsid w:val="0069005D"/>
    <w:rsid w:val="0069498D"/>
    <w:rsid w:val="0069654D"/>
    <w:rsid w:val="006D6192"/>
    <w:rsid w:val="006F5C2D"/>
    <w:rsid w:val="007053AA"/>
    <w:rsid w:val="00724D89"/>
    <w:rsid w:val="00751801"/>
    <w:rsid w:val="007949B4"/>
    <w:rsid w:val="008051C3"/>
    <w:rsid w:val="00830B8E"/>
    <w:rsid w:val="008417C8"/>
    <w:rsid w:val="008448EE"/>
    <w:rsid w:val="00853476"/>
    <w:rsid w:val="00863854"/>
    <w:rsid w:val="008742C3"/>
    <w:rsid w:val="008862F6"/>
    <w:rsid w:val="00886B69"/>
    <w:rsid w:val="0089296A"/>
    <w:rsid w:val="008C2FB9"/>
    <w:rsid w:val="008C4C7B"/>
    <w:rsid w:val="008D343C"/>
    <w:rsid w:val="008F1EBA"/>
    <w:rsid w:val="00904475"/>
    <w:rsid w:val="009156CA"/>
    <w:rsid w:val="0092767A"/>
    <w:rsid w:val="00935419"/>
    <w:rsid w:val="00962BF8"/>
    <w:rsid w:val="00984D02"/>
    <w:rsid w:val="009A191B"/>
    <w:rsid w:val="009B099B"/>
    <w:rsid w:val="009C25EE"/>
    <w:rsid w:val="009D0862"/>
    <w:rsid w:val="009D2CDA"/>
    <w:rsid w:val="009F4950"/>
    <w:rsid w:val="00A12A91"/>
    <w:rsid w:val="00A62DD5"/>
    <w:rsid w:val="00A95A46"/>
    <w:rsid w:val="00B033FB"/>
    <w:rsid w:val="00B43F19"/>
    <w:rsid w:val="00B90FF0"/>
    <w:rsid w:val="00B93879"/>
    <w:rsid w:val="00BB0E12"/>
    <w:rsid w:val="00BB504E"/>
    <w:rsid w:val="00BC7EBD"/>
    <w:rsid w:val="00C33F23"/>
    <w:rsid w:val="00C4665C"/>
    <w:rsid w:val="00C50D49"/>
    <w:rsid w:val="00C73854"/>
    <w:rsid w:val="00C95B65"/>
    <w:rsid w:val="00CE76FD"/>
    <w:rsid w:val="00D27CFB"/>
    <w:rsid w:val="00D41AE3"/>
    <w:rsid w:val="00D54B4F"/>
    <w:rsid w:val="00D55243"/>
    <w:rsid w:val="00D81F7E"/>
    <w:rsid w:val="00D901FB"/>
    <w:rsid w:val="00DA57B1"/>
    <w:rsid w:val="00DA7A9D"/>
    <w:rsid w:val="00DC3656"/>
    <w:rsid w:val="00DE2B9D"/>
    <w:rsid w:val="00E0160E"/>
    <w:rsid w:val="00E92D03"/>
    <w:rsid w:val="00EC0134"/>
    <w:rsid w:val="00ED2659"/>
    <w:rsid w:val="00F03CCC"/>
    <w:rsid w:val="00F20990"/>
    <w:rsid w:val="00F275CE"/>
    <w:rsid w:val="00F30028"/>
    <w:rsid w:val="00F42324"/>
    <w:rsid w:val="00F47DA7"/>
    <w:rsid w:val="00F84520"/>
    <w:rsid w:val="00FC0C57"/>
    <w:rsid w:val="00FD6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475"/>
  </w:style>
  <w:style w:type="paragraph" w:styleId="Footer">
    <w:name w:val="footer"/>
    <w:basedOn w:val="Normal"/>
    <w:link w:val="FooterChar"/>
    <w:uiPriority w:val="99"/>
    <w:unhideWhenUsed/>
    <w:rsid w:val="00904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475"/>
  </w:style>
  <w:style w:type="paragraph" w:styleId="ListParagraph">
    <w:name w:val="List Paragraph"/>
    <w:basedOn w:val="Normal"/>
    <w:uiPriority w:val="34"/>
    <w:qFormat/>
    <w:rsid w:val="00594F18"/>
    <w:pPr>
      <w:ind w:left="720"/>
      <w:contextualSpacing/>
    </w:pPr>
  </w:style>
  <w:style w:type="character" w:styleId="Hyperlink">
    <w:name w:val="Hyperlink"/>
    <w:basedOn w:val="DefaultParagraphFont"/>
    <w:uiPriority w:val="99"/>
    <w:unhideWhenUsed/>
    <w:rsid w:val="00BC7EBD"/>
    <w:rPr>
      <w:color w:val="0000FF" w:themeColor="hyperlink"/>
      <w:u w:val="single"/>
    </w:rPr>
  </w:style>
  <w:style w:type="character" w:styleId="CommentReference">
    <w:name w:val="annotation reference"/>
    <w:basedOn w:val="DefaultParagraphFont"/>
    <w:uiPriority w:val="99"/>
    <w:semiHidden/>
    <w:unhideWhenUsed/>
    <w:rsid w:val="00D55243"/>
    <w:rPr>
      <w:sz w:val="16"/>
      <w:szCs w:val="16"/>
    </w:rPr>
  </w:style>
  <w:style w:type="paragraph" w:styleId="CommentText">
    <w:name w:val="annotation text"/>
    <w:basedOn w:val="Normal"/>
    <w:link w:val="CommentTextChar"/>
    <w:uiPriority w:val="99"/>
    <w:semiHidden/>
    <w:unhideWhenUsed/>
    <w:rsid w:val="00D55243"/>
    <w:pPr>
      <w:spacing w:line="240" w:lineRule="auto"/>
    </w:pPr>
    <w:rPr>
      <w:sz w:val="20"/>
      <w:szCs w:val="20"/>
    </w:rPr>
  </w:style>
  <w:style w:type="character" w:customStyle="1" w:styleId="CommentTextChar">
    <w:name w:val="Comment Text Char"/>
    <w:basedOn w:val="DefaultParagraphFont"/>
    <w:link w:val="CommentText"/>
    <w:uiPriority w:val="99"/>
    <w:semiHidden/>
    <w:rsid w:val="00D55243"/>
    <w:rPr>
      <w:sz w:val="20"/>
      <w:szCs w:val="20"/>
    </w:rPr>
  </w:style>
  <w:style w:type="paragraph" w:styleId="CommentSubject">
    <w:name w:val="annotation subject"/>
    <w:basedOn w:val="CommentText"/>
    <w:next w:val="CommentText"/>
    <w:link w:val="CommentSubjectChar"/>
    <w:uiPriority w:val="99"/>
    <w:semiHidden/>
    <w:unhideWhenUsed/>
    <w:rsid w:val="00D55243"/>
    <w:rPr>
      <w:b/>
      <w:bCs/>
    </w:rPr>
  </w:style>
  <w:style w:type="character" w:customStyle="1" w:styleId="CommentSubjectChar">
    <w:name w:val="Comment Subject Char"/>
    <w:basedOn w:val="CommentTextChar"/>
    <w:link w:val="CommentSubject"/>
    <w:uiPriority w:val="99"/>
    <w:semiHidden/>
    <w:rsid w:val="00D55243"/>
    <w:rPr>
      <w:b/>
      <w:bCs/>
      <w:sz w:val="20"/>
      <w:szCs w:val="20"/>
    </w:rPr>
  </w:style>
  <w:style w:type="paragraph" w:styleId="BalloonText">
    <w:name w:val="Balloon Text"/>
    <w:basedOn w:val="Normal"/>
    <w:link w:val="BalloonTextChar"/>
    <w:uiPriority w:val="99"/>
    <w:semiHidden/>
    <w:unhideWhenUsed/>
    <w:rsid w:val="00D55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styleId="NormalWeb">
    <w:name w:val="Normal (Web)"/>
    <w:basedOn w:val="Normal"/>
    <w:uiPriority w:val="99"/>
    <w:semiHidden/>
    <w:unhideWhenUsed/>
    <w:rsid w:val="000809BB"/>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0809BB"/>
    <w:rPr>
      <w:i/>
      <w:iCs/>
    </w:rPr>
  </w:style>
  <w:style w:type="character" w:styleId="FollowedHyperlink">
    <w:name w:val="FollowedHyperlink"/>
    <w:basedOn w:val="DefaultParagraphFont"/>
    <w:uiPriority w:val="99"/>
    <w:semiHidden/>
    <w:unhideWhenUsed/>
    <w:rsid w:val="000A0731"/>
    <w:rPr>
      <w:color w:val="800080" w:themeColor="followedHyperlink"/>
      <w:u w:val="single"/>
    </w:rPr>
  </w:style>
  <w:style w:type="paragraph" w:styleId="Revision">
    <w:name w:val="Revision"/>
    <w:hidden/>
    <w:uiPriority w:val="99"/>
    <w:semiHidden/>
    <w:rsid w:val="0069005D"/>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475"/>
  </w:style>
  <w:style w:type="paragraph" w:styleId="Footer">
    <w:name w:val="footer"/>
    <w:basedOn w:val="Normal"/>
    <w:link w:val="FooterChar"/>
    <w:uiPriority w:val="99"/>
    <w:unhideWhenUsed/>
    <w:rsid w:val="00904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475"/>
  </w:style>
  <w:style w:type="paragraph" w:styleId="ListParagraph">
    <w:name w:val="List Paragraph"/>
    <w:basedOn w:val="Normal"/>
    <w:uiPriority w:val="34"/>
    <w:qFormat/>
    <w:rsid w:val="00594F18"/>
    <w:pPr>
      <w:ind w:left="720"/>
      <w:contextualSpacing/>
    </w:pPr>
  </w:style>
  <w:style w:type="character" w:styleId="Hyperlink">
    <w:name w:val="Hyperlink"/>
    <w:basedOn w:val="DefaultParagraphFont"/>
    <w:uiPriority w:val="99"/>
    <w:unhideWhenUsed/>
    <w:rsid w:val="00BC7EBD"/>
    <w:rPr>
      <w:color w:val="0000FF" w:themeColor="hyperlink"/>
      <w:u w:val="single"/>
    </w:rPr>
  </w:style>
  <w:style w:type="character" w:styleId="CommentReference">
    <w:name w:val="annotation reference"/>
    <w:basedOn w:val="DefaultParagraphFont"/>
    <w:uiPriority w:val="99"/>
    <w:semiHidden/>
    <w:unhideWhenUsed/>
    <w:rsid w:val="00D55243"/>
    <w:rPr>
      <w:sz w:val="16"/>
      <w:szCs w:val="16"/>
    </w:rPr>
  </w:style>
  <w:style w:type="paragraph" w:styleId="CommentText">
    <w:name w:val="annotation text"/>
    <w:basedOn w:val="Normal"/>
    <w:link w:val="CommentTextChar"/>
    <w:uiPriority w:val="99"/>
    <w:semiHidden/>
    <w:unhideWhenUsed/>
    <w:rsid w:val="00D55243"/>
    <w:pPr>
      <w:spacing w:line="240" w:lineRule="auto"/>
    </w:pPr>
    <w:rPr>
      <w:sz w:val="20"/>
      <w:szCs w:val="20"/>
    </w:rPr>
  </w:style>
  <w:style w:type="character" w:customStyle="1" w:styleId="CommentTextChar">
    <w:name w:val="Comment Text Char"/>
    <w:basedOn w:val="DefaultParagraphFont"/>
    <w:link w:val="CommentText"/>
    <w:uiPriority w:val="99"/>
    <w:semiHidden/>
    <w:rsid w:val="00D55243"/>
    <w:rPr>
      <w:sz w:val="20"/>
      <w:szCs w:val="20"/>
    </w:rPr>
  </w:style>
  <w:style w:type="paragraph" w:styleId="CommentSubject">
    <w:name w:val="annotation subject"/>
    <w:basedOn w:val="CommentText"/>
    <w:next w:val="CommentText"/>
    <w:link w:val="CommentSubjectChar"/>
    <w:uiPriority w:val="99"/>
    <w:semiHidden/>
    <w:unhideWhenUsed/>
    <w:rsid w:val="00D55243"/>
    <w:rPr>
      <w:b/>
      <w:bCs/>
    </w:rPr>
  </w:style>
  <w:style w:type="character" w:customStyle="1" w:styleId="CommentSubjectChar">
    <w:name w:val="Comment Subject Char"/>
    <w:basedOn w:val="CommentTextChar"/>
    <w:link w:val="CommentSubject"/>
    <w:uiPriority w:val="99"/>
    <w:semiHidden/>
    <w:rsid w:val="00D55243"/>
    <w:rPr>
      <w:b/>
      <w:bCs/>
      <w:sz w:val="20"/>
      <w:szCs w:val="20"/>
    </w:rPr>
  </w:style>
  <w:style w:type="paragraph" w:styleId="BalloonText">
    <w:name w:val="Balloon Text"/>
    <w:basedOn w:val="Normal"/>
    <w:link w:val="BalloonTextChar"/>
    <w:uiPriority w:val="99"/>
    <w:semiHidden/>
    <w:unhideWhenUsed/>
    <w:rsid w:val="00D55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styleId="NormalWeb">
    <w:name w:val="Normal (Web)"/>
    <w:basedOn w:val="Normal"/>
    <w:uiPriority w:val="99"/>
    <w:semiHidden/>
    <w:unhideWhenUsed/>
    <w:rsid w:val="000809BB"/>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0809BB"/>
    <w:rPr>
      <w:i/>
      <w:iCs/>
    </w:rPr>
  </w:style>
  <w:style w:type="character" w:styleId="FollowedHyperlink">
    <w:name w:val="FollowedHyperlink"/>
    <w:basedOn w:val="DefaultParagraphFont"/>
    <w:uiPriority w:val="99"/>
    <w:semiHidden/>
    <w:unhideWhenUsed/>
    <w:rsid w:val="000A0731"/>
    <w:rPr>
      <w:color w:val="800080" w:themeColor="followedHyperlink"/>
      <w:u w:val="single"/>
    </w:rPr>
  </w:style>
  <w:style w:type="paragraph" w:styleId="Revision">
    <w:name w:val="Revision"/>
    <w:hidden/>
    <w:uiPriority w:val="99"/>
    <w:semiHidden/>
    <w:rsid w:val="00690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966409">
      <w:bodyDiv w:val="1"/>
      <w:marLeft w:val="0"/>
      <w:marRight w:val="0"/>
      <w:marTop w:val="0"/>
      <w:marBottom w:val="0"/>
      <w:divBdr>
        <w:top w:val="none" w:sz="0" w:space="0" w:color="auto"/>
        <w:left w:val="none" w:sz="0" w:space="0" w:color="auto"/>
        <w:bottom w:val="none" w:sz="0" w:space="0" w:color="auto"/>
        <w:right w:val="none" w:sz="0" w:space="0" w:color="auto"/>
      </w:divBdr>
    </w:div>
    <w:div w:id="1155993156">
      <w:bodyDiv w:val="1"/>
      <w:marLeft w:val="0"/>
      <w:marRight w:val="0"/>
      <w:marTop w:val="0"/>
      <w:marBottom w:val="0"/>
      <w:divBdr>
        <w:top w:val="none" w:sz="0" w:space="0" w:color="auto"/>
        <w:left w:val="none" w:sz="0" w:space="0" w:color="auto"/>
        <w:bottom w:val="none" w:sz="0" w:space="0" w:color="auto"/>
        <w:right w:val="none" w:sz="0" w:space="0" w:color="auto"/>
      </w:divBdr>
    </w:div>
    <w:div w:id="1837383476">
      <w:bodyDiv w:val="1"/>
      <w:marLeft w:val="0"/>
      <w:marRight w:val="0"/>
      <w:marTop w:val="0"/>
      <w:marBottom w:val="0"/>
      <w:divBdr>
        <w:top w:val="none" w:sz="0" w:space="0" w:color="auto"/>
        <w:left w:val="none" w:sz="0" w:space="0" w:color="auto"/>
        <w:bottom w:val="none" w:sz="0" w:space="0" w:color="auto"/>
        <w:right w:val="none" w:sz="0" w:space="0" w:color="auto"/>
      </w:divBdr>
    </w:div>
    <w:div w:id="2033677481">
      <w:bodyDiv w:val="1"/>
      <w:marLeft w:val="0"/>
      <w:marRight w:val="0"/>
      <w:marTop w:val="0"/>
      <w:marBottom w:val="0"/>
      <w:divBdr>
        <w:top w:val="none" w:sz="0" w:space="0" w:color="auto"/>
        <w:left w:val="none" w:sz="0" w:space="0" w:color="auto"/>
        <w:bottom w:val="none" w:sz="0" w:space="0" w:color="auto"/>
        <w:right w:val="none" w:sz="0" w:space="0" w:color="auto"/>
      </w:divBdr>
      <w:divsChild>
        <w:div w:id="539635779">
          <w:marLeft w:val="0"/>
          <w:marRight w:val="0"/>
          <w:marTop w:val="280"/>
          <w:marBottom w:val="280"/>
          <w:divBdr>
            <w:top w:val="none" w:sz="0" w:space="0" w:color="auto"/>
            <w:left w:val="none" w:sz="0" w:space="0" w:color="auto"/>
            <w:bottom w:val="none" w:sz="0" w:space="0" w:color="auto"/>
            <w:right w:val="none" w:sz="0" w:space="0" w:color="auto"/>
          </w:divBdr>
        </w:div>
        <w:div w:id="959074453">
          <w:marLeft w:val="0"/>
          <w:marRight w:val="0"/>
          <w:marTop w:val="280"/>
          <w:marBottom w:val="280"/>
          <w:divBdr>
            <w:top w:val="none" w:sz="0" w:space="0" w:color="auto"/>
            <w:left w:val="none" w:sz="0" w:space="0" w:color="auto"/>
            <w:bottom w:val="none" w:sz="0" w:space="0" w:color="auto"/>
            <w:right w:val="none" w:sz="0" w:space="0" w:color="auto"/>
          </w:divBdr>
        </w:div>
      </w:divsChild>
    </w:div>
    <w:div w:id="20580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hudexchange.info/resources/documents/CoC-Program-Interim-Rule-Amendment-to-578-51-c.pd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enetia_pulliam@usc.salvationarmy.org" TargetMode="External"/><Relationship Id="rId10" Type="http://schemas.openxmlformats.org/officeDocument/2006/relationships/hyperlink" Target="mailto:brownmer@ewashten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5253-EF45-604C-A75C-47EA328C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2042</Words>
  <Characters>11644</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Washtenaw County</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Carlisle</dc:creator>
  <cp:lastModifiedBy>Susan McGraw</cp:lastModifiedBy>
  <cp:revision>2</cp:revision>
  <cp:lastPrinted>2017-06-23T20:34:00Z</cp:lastPrinted>
  <dcterms:created xsi:type="dcterms:W3CDTF">2017-06-24T03:06:00Z</dcterms:created>
  <dcterms:modified xsi:type="dcterms:W3CDTF">2017-06-24T03:06:00Z</dcterms:modified>
</cp:coreProperties>
</file>